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4D" w:rsidRDefault="00294A4D" w:rsidP="00732F75">
      <w:pPr>
        <w:spacing w:line="280" w:lineRule="exact"/>
        <w:jc w:val="center"/>
        <w:rPr>
          <w:rFonts w:ascii="ＭＳ ゴシック" w:eastAsia="ＭＳ ゴシック" w:hAnsi="ＭＳ ゴシック"/>
          <w:sz w:val="24"/>
          <w:szCs w:val="24"/>
        </w:rPr>
      </w:pPr>
    </w:p>
    <w:p w:rsidR="00331BE0" w:rsidRPr="00732CDD" w:rsidRDefault="00331BE0" w:rsidP="00732F75">
      <w:pPr>
        <w:spacing w:line="280" w:lineRule="exact"/>
        <w:jc w:val="center"/>
        <w:rPr>
          <w:rFonts w:ascii="ＭＳ ゴシック" w:eastAsia="ＭＳ ゴシック" w:hAnsi="ＭＳ ゴシック"/>
          <w:sz w:val="28"/>
          <w:szCs w:val="28"/>
        </w:rPr>
      </w:pPr>
      <w:r w:rsidRPr="00732CDD">
        <w:rPr>
          <w:rFonts w:ascii="ＭＳ ゴシック" w:eastAsia="ＭＳ ゴシック" w:hAnsi="ＭＳ ゴシック" w:hint="eastAsia"/>
          <w:sz w:val="28"/>
          <w:szCs w:val="28"/>
        </w:rPr>
        <w:t>公益社団法人 私立大学情報教育協会</w:t>
      </w:r>
    </w:p>
    <w:p w:rsidR="00331BE0" w:rsidRPr="00732CDD" w:rsidRDefault="00B40FA8" w:rsidP="00732F75">
      <w:pPr>
        <w:spacing w:line="360" w:lineRule="exact"/>
        <w:jc w:val="center"/>
        <w:rPr>
          <w:rFonts w:ascii="HG創英角ｺﾞｼｯｸUB" w:eastAsia="HG創英角ｺﾞｼｯｸUB"/>
          <w:sz w:val="28"/>
          <w:szCs w:val="28"/>
        </w:rPr>
      </w:pPr>
      <w:r w:rsidRPr="00732CDD">
        <w:rPr>
          <w:rFonts w:ascii="HG創英角ｺﾞｼｯｸUB" w:eastAsia="HG創英角ｺﾞｼｯｸUB" w:hint="eastAsia"/>
          <w:sz w:val="28"/>
          <w:szCs w:val="28"/>
        </w:rPr>
        <w:t>体育</w:t>
      </w:r>
      <w:r w:rsidR="00487FD5" w:rsidRPr="00732CDD">
        <w:rPr>
          <w:rFonts w:ascii="HG創英角ｺﾞｼｯｸUB" w:eastAsia="HG創英角ｺﾞｼｯｸUB" w:hint="eastAsia"/>
          <w:sz w:val="28"/>
          <w:szCs w:val="28"/>
        </w:rPr>
        <w:t>学</w:t>
      </w:r>
      <w:r w:rsidR="009308A4" w:rsidRPr="00732CDD">
        <w:rPr>
          <w:rFonts w:ascii="HG創英角ｺﾞｼｯｸUB" w:eastAsia="HG創英角ｺﾞｼｯｸUB" w:hint="eastAsia"/>
          <w:sz w:val="28"/>
          <w:szCs w:val="28"/>
        </w:rPr>
        <w:t>教育</w:t>
      </w:r>
      <w:r w:rsidR="00331BE0" w:rsidRPr="00732CDD">
        <w:rPr>
          <w:rFonts w:ascii="HG創英角ｺﾞｼｯｸUB" w:eastAsia="HG創英角ｺﾞｼｯｸUB" w:hint="eastAsia"/>
          <w:sz w:val="28"/>
          <w:szCs w:val="28"/>
        </w:rPr>
        <w:t>におけるアクティブ・ラーニング</w:t>
      </w:r>
      <w:r w:rsidR="00732CDD" w:rsidRPr="00732CDD">
        <w:rPr>
          <w:rFonts w:ascii="HG創英角ｺﾞｼｯｸUB" w:eastAsia="HG創英角ｺﾞｼｯｸUB" w:hint="eastAsia"/>
          <w:sz w:val="28"/>
          <w:szCs w:val="28"/>
        </w:rPr>
        <w:t>対話集会</w:t>
      </w:r>
    </w:p>
    <w:p w:rsidR="00331BE0" w:rsidRPr="00732CDD" w:rsidRDefault="00331BE0" w:rsidP="00732F75">
      <w:pPr>
        <w:spacing w:line="320" w:lineRule="exact"/>
        <w:jc w:val="center"/>
        <w:rPr>
          <w:rFonts w:asciiTheme="majorEastAsia" w:eastAsiaTheme="majorEastAsia" w:hAnsiTheme="majorEastAsia"/>
          <w:sz w:val="28"/>
          <w:szCs w:val="28"/>
        </w:rPr>
      </w:pPr>
      <w:r w:rsidRPr="00732CDD">
        <w:rPr>
          <w:rFonts w:asciiTheme="majorEastAsia" w:eastAsiaTheme="majorEastAsia" w:hAnsiTheme="majorEastAsia" w:hint="eastAsia"/>
          <w:sz w:val="28"/>
          <w:szCs w:val="28"/>
        </w:rPr>
        <w:t>開　催　要　項</w:t>
      </w:r>
    </w:p>
    <w:p w:rsidR="00CD09DF" w:rsidRDefault="00CD09DF" w:rsidP="00331BE0"/>
    <w:p w:rsidR="00A04F6D" w:rsidRPr="00D75123" w:rsidRDefault="00A04F6D" w:rsidP="00A04F6D">
      <w:pPr>
        <w:jc w:val="left"/>
        <w:rPr>
          <w:rFonts w:ascii="ＭＳ 明朝" w:hAnsi="ＭＳ 明朝"/>
          <w:b/>
        </w:rPr>
      </w:pPr>
      <w:r w:rsidRPr="00D75123">
        <w:rPr>
          <w:rFonts w:ascii="ＭＳ 明朝" w:hAnsi="ＭＳ 明朝" w:hint="eastAsia"/>
          <w:b/>
        </w:rPr>
        <w:t>１．開催の目的</w:t>
      </w:r>
    </w:p>
    <w:p w:rsidR="00A04F6D" w:rsidRPr="00D75123" w:rsidRDefault="00A04F6D" w:rsidP="00D30533">
      <w:pPr>
        <w:ind w:leftChars="100" w:left="190"/>
        <w:jc w:val="left"/>
        <w:rPr>
          <w:rFonts w:ascii="ＭＳ 明朝" w:hAnsi="ＭＳ 明朝"/>
        </w:rPr>
      </w:pPr>
      <w:r w:rsidRPr="00D75123">
        <w:rPr>
          <w:rFonts w:ascii="ＭＳ 明朝" w:hAnsi="ＭＳ 明朝" w:hint="eastAsia"/>
        </w:rPr>
        <w:t xml:space="preserve">　本協会で作成した教育改善モデル及び教員の実践事例を踏まえて、アクティブ・ラーニングを実現するための様々な教育方法、学修環境を整理・研究する中で、ICTの活用を含めた効果的な取り組みの促進を目指します。 </w:t>
      </w:r>
    </w:p>
    <w:p w:rsidR="00A04F6D" w:rsidRPr="00D75123" w:rsidRDefault="00A04F6D" w:rsidP="00A04F6D">
      <w:pPr>
        <w:jc w:val="left"/>
        <w:rPr>
          <w:rFonts w:ascii="ＭＳ 明朝" w:hAnsi="ＭＳ 明朝"/>
          <w:b/>
        </w:rPr>
      </w:pPr>
      <w:r w:rsidRPr="00D75123">
        <w:rPr>
          <w:rFonts w:ascii="ＭＳ 明朝" w:hAnsi="ＭＳ 明朝" w:hint="eastAsia"/>
          <w:b/>
        </w:rPr>
        <w:t>２. 開催のねらい</w:t>
      </w:r>
    </w:p>
    <w:p w:rsidR="00A04F6D" w:rsidRPr="00D75123" w:rsidRDefault="00A04F6D" w:rsidP="00D30533">
      <w:pPr>
        <w:ind w:leftChars="150" w:left="380" w:hangingChars="50" w:hanging="95"/>
        <w:jc w:val="left"/>
        <w:rPr>
          <w:rFonts w:ascii="ＭＳ 明朝" w:hAnsi="ＭＳ 明朝"/>
        </w:rPr>
      </w:pPr>
      <w:r w:rsidRPr="00D75123">
        <w:rPr>
          <w:rFonts w:ascii="ＭＳ 明朝" w:hAnsi="ＭＳ 明朝" w:hint="eastAsia"/>
        </w:rPr>
        <w:t>①　学生の主体性を引き出し・伸ばす学修の重要性を認識します。</w:t>
      </w:r>
    </w:p>
    <w:p w:rsidR="00A04F6D" w:rsidRDefault="00A04F6D" w:rsidP="00D30533">
      <w:pPr>
        <w:ind w:leftChars="150" w:left="380" w:hangingChars="50" w:hanging="95"/>
        <w:jc w:val="left"/>
        <w:rPr>
          <w:rFonts w:ascii="ＭＳ 明朝" w:hAnsi="ＭＳ 明朝"/>
        </w:rPr>
      </w:pPr>
      <w:r w:rsidRPr="00D75123">
        <w:rPr>
          <w:rFonts w:ascii="ＭＳ 明朝" w:hAnsi="ＭＳ 明朝" w:hint="eastAsia"/>
        </w:rPr>
        <w:t>②　一方向的な授業とは異なり、学生の能動的な学修への参加を取り入れた教授・学修法を認識します。問題発見学修、問題解決学修、体験学修、調査学修等が含まれますが、グループ・ディスカッション、ディベート、グループ・ワーク等、有効なアクティブ・ラーニングの方法・環境について探求します。</w:t>
      </w:r>
    </w:p>
    <w:p w:rsidR="00294A4D" w:rsidRPr="00294A4D" w:rsidRDefault="00294A4D" w:rsidP="00294A4D">
      <w:pPr>
        <w:jc w:val="left"/>
        <w:rPr>
          <w:rFonts w:ascii="ＭＳ 明朝" w:hAnsi="ＭＳ 明朝"/>
          <w:b/>
        </w:rPr>
      </w:pPr>
      <w:r w:rsidRPr="00294A4D">
        <w:rPr>
          <w:rFonts w:ascii="ＭＳ 明朝" w:hAnsi="ＭＳ 明朝" w:hint="eastAsia"/>
          <w:b/>
        </w:rPr>
        <w:t>３．事前準備について</w:t>
      </w:r>
    </w:p>
    <w:p w:rsidR="00294A4D" w:rsidRDefault="00294A4D" w:rsidP="00D30533">
      <w:pPr>
        <w:pStyle w:val="a7"/>
        <w:spacing w:line="0" w:lineRule="atLeast"/>
        <w:ind w:leftChars="109" w:left="347" w:hangingChars="100" w:hanging="140"/>
        <w:jc w:val="left"/>
        <w:rPr>
          <w:rFonts w:asciiTheme="minorHAnsi" w:eastAsiaTheme="minorEastAsia" w:hAnsiTheme="minorHAnsi" w:cstheme="minorBidi"/>
          <w:sz w:val="16"/>
          <w:szCs w:val="16"/>
        </w:rPr>
      </w:pPr>
      <w:r w:rsidRPr="00C43750">
        <w:rPr>
          <w:rFonts w:asciiTheme="minorHAnsi" w:eastAsiaTheme="minorEastAsia" w:hAnsiTheme="minorHAnsi" w:cstheme="minorBidi" w:hint="eastAsia"/>
          <w:sz w:val="16"/>
          <w:szCs w:val="16"/>
        </w:rPr>
        <w:t>※</w:t>
      </w:r>
      <w:r w:rsidRPr="00C43750">
        <w:rPr>
          <w:rFonts w:asciiTheme="minorHAnsi" w:eastAsiaTheme="minorEastAsia" w:hAnsiTheme="minorHAnsi" w:cstheme="minorBidi" w:hint="eastAsia"/>
          <w:sz w:val="16"/>
          <w:szCs w:val="16"/>
        </w:rPr>
        <w:t xml:space="preserve"> </w:t>
      </w:r>
      <w:r w:rsidRPr="00C43750">
        <w:rPr>
          <w:rFonts w:asciiTheme="minorHAnsi" w:eastAsiaTheme="minorEastAsia" w:hAnsiTheme="minorHAnsi" w:cstheme="minorBidi" w:hint="eastAsia"/>
          <w:sz w:val="16"/>
          <w:szCs w:val="16"/>
        </w:rPr>
        <w:t>本協会のビデオ・オンデマンド配信事業（有料）は利用申し込みが必要です。大学で利用申し込みされているかご確認下さい。なお、参加されていない大学は参加いただくか、下記の講演資料をご一読下さい。</w:t>
      </w:r>
    </w:p>
    <w:p w:rsidR="00294A4D" w:rsidRDefault="00294A4D" w:rsidP="00D30533">
      <w:pPr>
        <w:pStyle w:val="a7"/>
        <w:spacing w:line="0" w:lineRule="atLeast"/>
        <w:ind w:leftChars="209" w:left="396" w:firstLineChars="100" w:firstLine="160"/>
        <w:jc w:val="left"/>
        <w:rPr>
          <w:rFonts w:asciiTheme="minorHAnsi" w:eastAsiaTheme="minorEastAsia" w:hAnsiTheme="minorHAnsi" w:cstheme="minorBidi"/>
          <w:sz w:val="16"/>
          <w:szCs w:val="16"/>
        </w:rPr>
      </w:pPr>
      <w:r w:rsidRPr="007C35CF">
        <w:rPr>
          <w:rFonts w:hint="eastAsia"/>
          <w:sz w:val="18"/>
          <w:szCs w:val="18"/>
        </w:rPr>
        <w:t>ビデオ・オンデマンド配信事業のご案内</w:t>
      </w:r>
      <w:r>
        <w:rPr>
          <w:rFonts w:hint="eastAsia"/>
          <w:sz w:val="18"/>
          <w:szCs w:val="18"/>
        </w:rPr>
        <w:t xml:space="preserve">　　</w:t>
      </w:r>
      <w:r w:rsidRPr="00C43750">
        <w:rPr>
          <w:rFonts w:hint="eastAsia"/>
          <w:sz w:val="18"/>
          <w:szCs w:val="18"/>
        </w:rPr>
        <w:t>http://www.juce.jp/ondemand/</w:t>
      </w:r>
    </w:p>
    <w:p w:rsidR="00294A4D" w:rsidRDefault="00294A4D" w:rsidP="00D30533">
      <w:pPr>
        <w:pStyle w:val="a7"/>
        <w:spacing w:line="0" w:lineRule="atLeast"/>
        <w:ind w:leftChars="209" w:left="396" w:firstLineChars="100" w:firstLine="160"/>
        <w:jc w:val="left"/>
        <w:rPr>
          <w:rFonts w:asciiTheme="minorHAnsi" w:eastAsiaTheme="minorEastAsia" w:hAnsiTheme="minorHAnsi" w:cstheme="minorBidi"/>
          <w:sz w:val="16"/>
          <w:szCs w:val="16"/>
        </w:rPr>
      </w:pPr>
      <w:r>
        <w:rPr>
          <w:rFonts w:hint="eastAsia"/>
          <w:sz w:val="18"/>
          <w:szCs w:val="18"/>
        </w:rPr>
        <w:t xml:space="preserve">大学での利用申込確認・視聴方法について　</w:t>
      </w:r>
      <w:r w:rsidRPr="00C43750">
        <w:rPr>
          <w:rFonts w:hint="eastAsia"/>
          <w:sz w:val="18"/>
          <w:szCs w:val="18"/>
        </w:rPr>
        <w:t>http://www.juce.jp/</w:t>
      </w:r>
      <w:r w:rsidRPr="00C43750">
        <w:rPr>
          <w:sz w:val="18"/>
          <w:szCs w:val="18"/>
        </w:rPr>
        <w:t>senmon</w:t>
      </w:r>
      <w:r>
        <w:rPr>
          <w:rFonts w:hint="eastAsia"/>
          <w:sz w:val="18"/>
          <w:szCs w:val="18"/>
        </w:rPr>
        <w:t>/ondemand/</w:t>
      </w:r>
    </w:p>
    <w:p w:rsidR="00294A4D" w:rsidRDefault="00294A4D" w:rsidP="00D30533">
      <w:pPr>
        <w:pStyle w:val="a7"/>
        <w:spacing w:line="0" w:lineRule="atLeast"/>
        <w:ind w:leftChars="109" w:left="347" w:hangingChars="100" w:hanging="140"/>
        <w:jc w:val="left"/>
        <w:rPr>
          <w:rFonts w:asciiTheme="minorHAnsi" w:eastAsiaTheme="minorEastAsia" w:hAnsiTheme="minorHAnsi" w:cstheme="minorBidi"/>
          <w:sz w:val="16"/>
          <w:szCs w:val="16"/>
        </w:rPr>
      </w:pPr>
    </w:p>
    <w:p w:rsidR="00294A4D" w:rsidRDefault="00294A4D" w:rsidP="00D30533">
      <w:pPr>
        <w:pStyle w:val="a7"/>
        <w:ind w:leftChars="9" w:left="396" w:hangingChars="200" w:hanging="379"/>
        <w:jc w:val="left"/>
        <w:rPr>
          <w:rFonts w:asciiTheme="minorHAnsi" w:eastAsiaTheme="minorEastAsia" w:hAnsiTheme="minorHAnsi" w:cstheme="minorBidi"/>
        </w:rPr>
      </w:pPr>
      <w:r w:rsidRPr="00F452CE">
        <w:rPr>
          <w:rFonts w:asciiTheme="minorHAnsi" w:eastAsiaTheme="minorEastAsia" w:hAnsiTheme="minorHAnsi" w:cstheme="minorBidi" w:hint="eastAsia"/>
        </w:rPr>
        <w:t>（１）主体性を引き出すための初年次教育について、事前に本協会ビデオ・オンデマンド配信事業の「主体性を育む授業とは」安西祐一郎氏の映像資料を</w:t>
      </w:r>
      <w:r>
        <w:rPr>
          <w:rFonts w:asciiTheme="minorHAnsi" w:eastAsiaTheme="minorEastAsia" w:hAnsiTheme="minorHAnsi" w:cstheme="minorBidi" w:hint="eastAsia"/>
        </w:rPr>
        <w:t>事前にご覧願います</w:t>
      </w:r>
      <w:r w:rsidRPr="00F452CE">
        <w:rPr>
          <w:rFonts w:asciiTheme="minorHAnsi" w:eastAsiaTheme="minorEastAsia" w:hAnsiTheme="minorHAnsi" w:cstheme="minorBidi" w:hint="eastAsia"/>
        </w:rPr>
        <w:t>。</w:t>
      </w:r>
    </w:p>
    <w:p w:rsidR="00294A4D" w:rsidRPr="00C43750" w:rsidRDefault="00294A4D" w:rsidP="00D30533">
      <w:pPr>
        <w:pStyle w:val="a7"/>
        <w:spacing w:line="0" w:lineRule="atLeast"/>
        <w:ind w:leftChars="9" w:left="136" w:hangingChars="200" w:hanging="119"/>
        <w:jc w:val="left"/>
        <w:rPr>
          <w:rFonts w:asciiTheme="minorHAnsi" w:eastAsiaTheme="minorEastAsia" w:hAnsiTheme="minorHAnsi" w:cstheme="minorBidi"/>
          <w:sz w:val="8"/>
          <w:szCs w:val="8"/>
        </w:rPr>
      </w:pPr>
    </w:p>
    <w:tbl>
      <w:tblPr>
        <w:tblStyle w:val="ab"/>
        <w:tblW w:w="8963" w:type="dxa"/>
        <w:tblInd w:w="643" w:type="dxa"/>
        <w:tblLook w:val="04A0"/>
      </w:tblPr>
      <w:tblGrid>
        <w:gridCol w:w="5844"/>
        <w:gridCol w:w="3119"/>
      </w:tblGrid>
      <w:tr w:rsidR="00294A4D" w:rsidTr="00294A4D">
        <w:tc>
          <w:tcPr>
            <w:tcW w:w="5844" w:type="dxa"/>
          </w:tcPr>
          <w:p w:rsidR="00294A4D" w:rsidRDefault="00294A4D" w:rsidP="008B6632">
            <w:pPr>
              <w:pStyle w:val="a7"/>
              <w:spacing w:line="0" w:lineRule="atLeast"/>
              <w:ind w:leftChars="0" w:left="0"/>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①</w:t>
            </w:r>
            <w:r w:rsidRPr="007C35CF">
              <w:rPr>
                <w:rFonts w:asciiTheme="minorHAnsi" w:eastAsiaTheme="minorEastAsia" w:hAnsiTheme="minorHAnsi" w:cstheme="minorBidi" w:hint="eastAsia"/>
                <w:sz w:val="18"/>
                <w:szCs w:val="18"/>
              </w:rPr>
              <w:t xml:space="preserve">　安西氏の講演資料</w:t>
            </w:r>
          </w:p>
          <w:p w:rsidR="00294A4D" w:rsidRDefault="00294A4D" w:rsidP="008B6632">
            <w:pPr>
              <w:pStyle w:val="a7"/>
              <w:spacing w:line="0" w:lineRule="atLeast"/>
              <w:ind w:leftChars="0" w:left="0"/>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②</w:t>
            </w:r>
            <w:r w:rsidRPr="00E5280B">
              <w:rPr>
                <w:rFonts w:asciiTheme="minorHAnsi" w:eastAsiaTheme="minorEastAsia" w:hAnsiTheme="minorHAnsi" w:cstheme="minorBidi" w:hint="eastAsia"/>
                <w:sz w:val="18"/>
                <w:szCs w:val="18"/>
              </w:rPr>
              <w:t xml:space="preserve">　産学連携</w:t>
            </w:r>
            <w:r w:rsidRPr="00E5280B">
              <w:rPr>
                <w:rFonts w:asciiTheme="minorHAnsi" w:eastAsiaTheme="minorEastAsia" w:hAnsiTheme="minorHAnsi" w:cstheme="minorBidi" w:hint="eastAsia"/>
                <w:sz w:val="18"/>
                <w:szCs w:val="18"/>
              </w:rPr>
              <w:t>PBL</w:t>
            </w:r>
            <w:r w:rsidRPr="00E5280B">
              <w:rPr>
                <w:rFonts w:asciiTheme="minorHAnsi" w:eastAsiaTheme="minorEastAsia" w:hAnsiTheme="minorHAnsi" w:cstheme="minorBidi" w:hint="eastAsia"/>
                <w:sz w:val="18"/>
                <w:szCs w:val="18"/>
              </w:rPr>
              <w:t>実践報告の関連資料</w:t>
            </w:r>
            <w:r>
              <w:rPr>
                <w:rFonts w:asciiTheme="minorHAnsi" w:eastAsiaTheme="minorEastAsia" w:hAnsiTheme="minorHAnsi" w:cstheme="minorBidi" w:hint="eastAsia"/>
                <w:sz w:val="16"/>
                <w:szCs w:val="16"/>
              </w:rPr>
              <w:t>(</w:t>
            </w:r>
            <w:r>
              <w:rPr>
                <w:rFonts w:asciiTheme="minorHAnsi" w:eastAsiaTheme="minorEastAsia" w:hAnsiTheme="minorHAnsi" w:cstheme="minorBidi" w:hint="eastAsia"/>
                <w:sz w:val="16"/>
                <w:szCs w:val="16"/>
              </w:rPr>
              <w:t>ﾍﾞﾈｯｾ</w:t>
            </w:r>
            <w:r w:rsidRPr="00E5280B">
              <w:rPr>
                <w:rFonts w:asciiTheme="minorHAnsi" w:eastAsiaTheme="minorEastAsia" w:hAnsiTheme="minorHAnsi" w:cstheme="minorBidi" w:hint="eastAsia"/>
                <w:sz w:val="16"/>
                <w:szCs w:val="16"/>
              </w:rPr>
              <w:t>教育総合研究所</w:t>
            </w:r>
            <w:r>
              <w:rPr>
                <w:rFonts w:asciiTheme="minorHAnsi" w:eastAsiaTheme="minorEastAsia" w:hAnsiTheme="minorHAnsi" w:cstheme="minorBidi" w:hint="eastAsia"/>
                <w:sz w:val="16"/>
                <w:szCs w:val="16"/>
              </w:rPr>
              <w:t>)</w:t>
            </w:r>
          </w:p>
        </w:tc>
        <w:tc>
          <w:tcPr>
            <w:tcW w:w="3119" w:type="dxa"/>
            <w:vAlign w:val="center"/>
          </w:tcPr>
          <w:p w:rsidR="00294A4D" w:rsidRDefault="00294A4D" w:rsidP="008B6632">
            <w:pPr>
              <w:spacing w:line="0" w:lineRule="atLeast"/>
              <w:rPr>
                <w:sz w:val="18"/>
                <w:szCs w:val="18"/>
              </w:rPr>
            </w:pPr>
            <w:r w:rsidRPr="000F5CB8">
              <w:rPr>
                <w:rFonts w:hint="eastAsia"/>
                <w:sz w:val="18"/>
                <w:szCs w:val="18"/>
              </w:rPr>
              <w:t>http://www.juce.jp/ondemand/</w:t>
            </w:r>
          </w:p>
          <w:p w:rsidR="00294A4D" w:rsidRPr="00C43750" w:rsidRDefault="00294A4D" w:rsidP="008B6632">
            <w:pPr>
              <w:spacing w:line="0" w:lineRule="atLeast"/>
              <w:rPr>
                <w:sz w:val="18"/>
                <w:szCs w:val="18"/>
              </w:rPr>
            </w:pPr>
            <w:r w:rsidRPr="00C43750">
              <w:rPr>
                <w:rFonts w:hint="eastAsia"/>
                <w:sz w:val="18"/>
                <w:szCs w:val="18"/>
              </w:rPr>
              <w:t>http://www.juce.jp/</w:t>
            </w:r>
            <w:r w:rsidRPr="00C43750">
              <w:rPr>
                <w:sz w:val="18"/>
                <w:szCs w:val="18"/>
              </w:rPr>
              <w:t>senmon/active/</w:t>
            </w:r>
          </w:p>
        </w:tc>
      </w:tr>
    </w:tbl>
    <w:p w:rsidR="00294A4D" w:rsidRPr="00980155" w:rsidRDefault="00294A4D" w:rsidP="00294A4D">
      <w:pPr>
        <w:spacing w:line="0" w:lineRule="atLeast"/>
        <w:jc w:val="left"/>
        <w:rPr>
          <w:sz w:val="16"/>
          <w:szCs w:val="16"/>
        </w:rPr>
      </w:pPr>
    </w:p>
    <w:p w:rsidR="00294A4D" w:rsidRDefault="00294A4D" w:rsidP="00D30533">
      <w:pPr>
        <w:pStyle w:val="a7"/>
        <w:ind w:leftChars="9" w:left="396" w:hangingChars="200" w:hanging="379"/>
        <w:jc w:val="left"/>
        <w:rPr>
          <w:rFonts w:asciiTheme="minorHAnsi" w:eastAsiaTheme="minorEastAsia" w:hAnsiTheme="minorHAnsi" w:cstheme="minorBidi"/>
        </w:rPr>
      </w:pPr>
      <w:r w:rsidRPr="00F452CE">
        <w:rPr>
          <w:rFonts w:asciiTheme="minorHAnsi" w:eastAsiaTheme="minorEastAsia" w:hAnsiTheme="minorHAnsi" w:cstheme="minorBidi" w:hint="eastAsia"/>
        </w:rPr>
        <w:t>（２）アクティブ・ラーニング</w:t>
      </w:r>
      <w:r>
        <w:rPr>
          <w:rFonts w:asciiTheme="minorHAnsi" w:eastAsiaTheme="minorEastAsia" w:hAnsiTheme="minorHAnsi" w:cstheme="minorBidi" w:hint="eastAsia"/>
        </w:rPr>
        <w:t>と教学マネジメントへの取組み</w:t>
      </w:r>
      <w:r w:rsidRPr="00F452CE">
        <w:rPr>
          <w:rFonts w:asciiTheme="minorHAnsi" w:eastAsiaTheme="minorEastAsia" w:hAnsiTheme="minorHAnsi" w:cstheme="minorBidi" w:hint="eastAsia"/>
        </w:rPr>
        <w:t>について理解を共有するため、併せて以下の</w:t>
      </w:r>
      <w:r>
        <w:rPr>
          <w:rFonts w:asciiTheme="minorHAnsi" w:eastAsiaTheme="minorEastAsia" w:hAnsiTheme="minorHAnsi" w:cstheme="minorBidi" w:hint="eastAsia"/>
        </w:rPr>
        <w:t>映像及び</w:t>
      </w:r>
      <w:r w:rsidRPr="00F452CE">
        <w:rPr>
          <w:rFonts w:asciiTheme="minorHAnsi" w:eastAsiaTheme="minorEastAsia" w:hAnsiTheme="minorHAnsi" w:cstheme="minorBidi" w:hint="eastAsia"/>
        </w:rPr>
        <w:t>資料を</w:t>
      </w:r>
      <w:r>
        <w:rPr>
          <w:rFonts w:asciiTheme="minorHAnsi" w:eastAsiaTheme="minorEastAsia" w:hAnsiTheme="minorHAnsi" w:cstheme="minorBidi" w:hint="eastAsia"/>
        </w:rPr>
        <w:t>事前にご覧願います</w:t>
      </w:r>
      <w:r w:rsidRPr="00F452CE">
        <w:rPr>
          <w:rFonts w:asciiTheme="minorHAnsi" w:eastAsiaTheme="minorEastAsia" w:hAnsiTheme="minorHAnsi" w:cstheme="minorBidi" w:hint="eastAsia"/>
        </w:rPr>
        <w:t>。</w:t>
      </w:r>
    </w:p>
    <w:tbl>
      <w:tblPr>
        <w:tblStyle w:val="ab"/>
        <w:tblW w:w="8963" w:type="dxa"/>
        <w:tblInd w:w="643" w:type="dxa"/>
        <w:tblLook w:val="04A0"/>
      </w:tblPr>
      <w:tblGrid>
        <w:gridCol w:w="5844"/>
        <w:gridCol w:w="3119"/>
      </w:tblGrid>
      <w:tr w:rsidR="00294A4D" w:rsidTr="00294A4D">
        <w:tc>
          <w:tcPr>
            <w:tcW w:w="5844" w:type="dxa"/>
          </w:tcPr>
          <w:p w:rsidR="00294A4D" w:rsidRDefault="00294A4D" w:rsidP="008B6632">
            <w:pPr>
              <w:pStyle w:val="a7"/>
              <w:spacing w:line="0" w:lineRule="atLeast"/>
              <w:ind w:leftChars="0" w:left="0"/>
              <w:jc w:val="left"/>
              <w:rPr>
                <w:rFonts w:asciiTheme="minorHAnsi" w:eastAsiaTheme="minorEastAsia" w:hAnsiTheme="minorHAnsi" w:cstheme="minorBidi"/>
                <w:sz w:val="18"/>
                <w:szCs w:val="18"/>
              </w:rPr>
            </w:pPr>
            <w:r w:rsidRPr="007C35CF">
              <w:rPr>
                <w:rFonts w:asciiTheme="minorHAnsi" w:eastAsiaTheme="minorEastAsia" w:hAnsiTheme="minorHAnsi" w:cstheme="minorBidi" w:hint="eastAsia"/>
                <w:sz w:val="18"/>
                <w:szCs w:val="18"/>
              </w:rPr>
              <w:t xml:space="preserve">①　</w:t>
            </w:r>
            <w:r>
              <w:rPr>
                <w:rFonts w:asciiTheme="minorHAnsi" w:eastAsiaTheme="minorEastAsia" w:hAnsiTheme="minorHAnsi" w:cstheme="minorBidi" w:hint="eastAsia"/>
                <w:sz w:val="18"/>
                <w:szCs w:val="18"/>
              </w:rPr>
              <w:t>本協会の機関誌「</w:t>
            </w:r>
            <w:r w:rsidRPr="00CC279F">
              <w:rPr>
                <w:rFonts w:asciiTheme="minorHAnsi" w:eastAsiaTheme="minorEastAsia" w:hAnsiTheme="minorHAnsi" w:cstheme="minorBidi" w:hint="eastAsia"/>
                <w:sz w:val="18"/>
                <w:szCs w:val="18"/>
              </w:rPr>
              <w:t>アクティブ・ラーニングとはなにか</w:t>
            </w:r>
            <w:r>
              <w:rPr>
                <w:rFonts w:asciiTheme="minorHAnsi" w:eastAsiaTheme="minorEastAsia" w:hAnsiTheme="minorHAnsi" w:cstheme="minorBidi" w:hint="eastAsia"/>
                <w:sz w:val="18"/>
                <w:szCs w:val="18"/>
              </w:rPr>
              <w:t>」</w:t>
            </w:r>
          </w:p>
          <w:p w:rsidR="00294A4D" w:rsidRDefault="00294A4D" w:rsidP="00D30533">
            <w:pPr>
              <w:pStyle w:val="a7"/>
              <w:spacing w:line="0" w:lineRule="atLeast"/>
              <w:ind w:leftChars="0" w:left="0" w:firstLineChars="200" w:firstLine="319"/>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w:t>
            </w:r>
            <w:r w:rsidRPr="00CC279F">
              <w:rPr>
                <w:rFonts w:asciiTheme="minorHAnsi" w:eastAsiaTheme="minorEastAsia" w:hAnsiTheme="minorHAnsi" w:cstheme="minorBidi" w:hint="eastAsia"/>
                <w:sz w:val="18"/>
                <w:szCs w:val="18"/>
              </w:rPr>
              <w:t>長崎大学</w:t>
            </w:r>
            <w:r>
              <w:rPr>
                <w:rFonts w:asciiTheme="minorHAnsi" w:eastAsiaTheme="minorEastAsia" w:hAnsiTheme="minorHAnsi" w:cstheme="minorBidi" w:hint="eastAsia"/>
                <w:sz w:val="18"/>
                <w:szCs w:val="18"/>
              </w:rPr>
              <w:t>：</w:t>
            </w:r>
            <w:r w:rsidRPr="00CC279F">
              <w:rPr>
                <w:rFonts w:asciiTheme="minorHAnsi" w:eastAsiaTheme="minorEastAsia" w:hAnsiTheme="minorHAnsi" w:cstheme="minorBidi" w:hint="eastAsia"/>
                <w:sz w:val="18"/>
                <w:szCs w:val="18"/>
              </w:rPr>
              <w:t>山地弘起氏</w:t>
            </w:r>
            <w:r>
              <w:rPr>
                <w:rFonts w:asciiTheme="minorHAnsi" w:eastAsiaTheme="minorEastAsia" w:hAnsiTheme="minorHAnsi" w:cstheme="minorBidi" w:hint="eastAsia"/>
                <w:sz w:val="18"/>
                <w:szCs w:val="18"/>
              </w:rPr>
              <w:t>)</w:t>
            </w:r>
          </w:p>
          <w:p w:rsidR="00294A4D" w:rsidRDefault="00294A4D" w:rsidP="008B6632">
            <w:pPr>
              <w:pStyle w:val="a7"/>
              <w:spacing w:line="0" w:lineRule="atLeast"/>
              <w:ind w:leftChars="0" w:left="0"/>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②</w:t>
            </w:r>
            <w:r w:rsidRPr="007C35CF">
              <w:rPr>
                <w:rFonts w:asciiTheme="minorHAnsi" w:eastAsiaTheme="minorEastAsia" w:hAnsiTheme="minorHAnsi" w:cstheme="minorBidi" w:hint="eastAsia"/>
                <w:sz w:val="18"/>
                <w:szCs w:val="18"/>
              </w:rPr>
              <w:t xml:space="preserve">　</w:t>
            </w:r>
            <w:r>
              <w:rPr>
                <w:rFonts w:asciiTheme="minorHAnsi" w:eastAsiaTheme="minorEastAsia" w:hAnsiTheme="minorHAnsi" w:cstheme="minorBidi" w:hint="eastAsia"/>
                <w:sz w:val="18"/>
                <w:szCs w:val="18"/>
              </w:rPr>
              <w:t>本協会の機関誌「</w:t>
            </w:r>
            <w:r w:rsidRPr="00CC279F">
              <w:rPr>
                <w:rFonts w:asciiTheme="minorHAnsi" w:eastAsiaTheme="minorEastAsia" w:hAnsiTheme="minorHAnsi" w:cstheme="minorBidi" w:hint="eastAsia"/>
                <w:sz w:val="18"/>
                <w:szCs w:val="18"/>
              </w:rPr>
              <w:t>反転授業を組み合わせたアクティブ・ラーニ</w:t>
            </w:r>
          </w:p>
          <w:p w:rsidR="00294A4D" w:rsidRDefault="00294A4D" w:rsidP="008B6632">
            <w:pPr>
              <w:pStyle w:val="a7"/>
              <w:spacing w:line="0" w:lineRule="atLeast"/>
              <w:ind w:leftChars="0" w:left="0"/>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 xml:space="preserve">　</w:t>
            </w:r>
            <w:r w:rsidRPr="00CC279F">
              <w:rPr>
                <w:rFonts w:asciiTheme="minorHAnsi" w:eastAsiaTheme="minorEastAsia" w:hAnsiTheme="minorHAnsi" w:cstheme="minorBidi" w:hint="eastAsia"/>
                <w:sz w:val="18"/>
                <w:szCs w:val="18"/>
              </w:rPr>
              <w:t>ングの取り組み</w:t>
            </w:r>
            <w:r>
              <w:rPr>
                <w:rFonts w:asciiTheme="minorHAnsi" w:eastAsiaTheme="minorEastAsia" w:hAnsiTheme="minorHAnsi" w:cstheme="minorBidi" w:hint="eastAsia"/>
                <w:sz w:val="18"/>
                <w:szCs w:val="18"/>
              </w:rPr>
              <w:t>」（</w:t>
            </w:r>
            <w:r w:rsidRPr="00CC279F">
              <w:rPr>
                <w:rFonts w:asciiTheme="minorHAnsi" w:eastAsiaTheme="minorEastAsia" w:hAnsiTheme="minorHAnsi" w:cstheme="minorBidi" w:hint="eastAsia"/>
                <w:sz w:val="18"/>
                <w:szCs w:val="18"/>
              </w:rPr>
              <w:t>山梨大学</w:t>
            </w:r>
            <w:r>
              <w:rPr>
                <w:rFonts w:asciiTheme="minorHAnsi" w:eastAsiaTheme="minorEastAsia" w:hAnsiTheme="minorHAnsi" w:cstheme="minorBidi" w:hint="eastAsia"/>
                <w:sz w:val="18"/>
                <w:szCs w:val="18"/>
              </w:rPr>
              <w:t>：</w:t>
            </w:r>
            <w:r w:rsidRPr="00CC279F">
              <w:rPr>
                <w:rFonts w:asciiTheme="minorHAnsi" w:eastAsiaTheme="minorEastAsia" w:hAnsiTheme="minorHAnsi" w:cstheme="minorBidi" w:hint="eastAsia"/>
                <w:sz w:val="18"/>
                <w:szCs w:val="18"/>
              </w:rPr>
              <w:t>森澤正之氏</w:t>
            </w:r>
            <w:r>
              <w:rPr>
                <w:rFonts w:asciiTheme="minorHAnsi" w:eastAsiaTheme="minorEastAsia" w:hAnsiTheme="minorHAnsi" w:cstheme="minorBidi" w:hint="eastAsia"/>
                <w:sz w:val="18"/>
                <w:szCs w:val="18"/>
              </w:rPr>
              <w:t>）</w:t>
            </w:r>
          </w:p>
        </w:tc>
        <w:tc>
          <w:tcPr>
            <w:tcW w:w="3119" w:type="dxa"/>
            <w:vAlign w:val="center"/>
          </w:tcPr>
          <w:p w:rsidR="00294A4D" w:rsidRDefault="00294A4D" w:rsidP="008B6632">
            <w:pPr>
              <w:spacing w:line="0" w:lineRule="atLeast"/>
              <w:rPr>
                <w:sz w:val="18"/>
                <w:szCs w:val="18"/>
              </w:rPr>
            </w:pPr>
            <w:r w:rsidRPr="00C43750">
              <w:rPr>
                <w:rFonts w:hint="eastAsia"/>
                <w:sz w:val="18"/>
                <w:szCs w:val="18"/>
              </w:rPr>
              <w:t>http://www.juce.jp/</w:t>
            </w:r>
            <w:r w:rsidRPr="00C43750">
              <w:rPr>
                <w:sz w:val="18"/>
                <w:szCs w:val="18"/>
              </w:rPr>
              <w:t>senmon/active/</w:t>
            </w:r>
          </w:p>
        </w:tc>
      </w:tr>
      <w:tr w:rsidR="00294A4D" w:rsidTr="00294A4D">
        <w:tc>
          <w:tcPr>
            <w:tcW w:w="5844" w:type="dxa"/>
          </w:tcPr>
          <w:p w:rsidR="00294A4D" w:rsidRDefault="00294A4D" w:rsidP="008B6632">
            <w:pPr>
              <w:pStyle w:val="a7"/>
              <w:spacing w:line="0" w:lineRule="atLeast"/>
              <w:ind w:leftChars="0" w:left="0"/>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③　オンデマンド「ス</w:t>
            </w:r>
            <w:r w:rsidRPr="00CC279F">
              <w:rPr>
                <w:rFonts w:asciiTheme="minorHAnsi" w:eastAsiaTheme="minorEastAsia" w:hAnsiTheme="minorHAnsi" w:cstheme="minorBidi" w:hint="eastAsia"/>
                <w:sz w:val="18"/>
                <w:szCs w:val="18"/>
              </w:rPr>
              <w:t>クリーンキャストシステムによる講義ネット</w:t>
            </w:r>
          </w:p>
          <w:p w:rsidR="00294A4D" w:rsidRDefault="00294A4D" w:rsidP="00D30533">
            <w:pPr>
              <w:pStyle w:val="a7"/>
              <w:spacing w:line="0" w:lineRule="atLeast"/>
              <w:ind w:leftChars="0" w:left="0" w:firstLineChars="100" w:firstLine="160"/>
              <w:jc w:val="left"/>
              <w:rPr>
                <w:sz w:val="18"/>
                <w:szCs w:val="18"/>
              </w:rPr>
            </w:pPr>
            <w:r w:rsidRPr="00CC279F">
              <w:rPr>
                <w:rFonts w:asciiTheme="minorHAnsi" w:eastAsiaTheme="minorEastAsia" w:hAnsiTheme="minorHAnsi" w:cstheme="minorBidi" w:hint="eastAsia"/>
                <w:sz w:val="18"/>
                <w:szCs w:val="18"/>
              </w:rPr>
              <w:t>配信を用いた工学教育における反転授業の試み</w:t>
            </w:r>
            <w:r>
              <w:rPr>
                <w:rFonts w:asciiTheme="minorHAnsi" w:eastAsiaTheme="minorEastAsia" w:hAnsiTheme="minorHAnsi" w:cstheme="minorBidi" w:hint="eastAsia"/>
                <w:sz w:val="18"/>
                <w:szCs w:val="18"/>
              </w:rPr>
              <w:t>」</w:t>
            </w:r>
            <w:r w:rsidRPr="007B0EC1">
              <w:rPr>
                <w:rFonts w:hint="eastAsia"/>
                <w:sz w:val="18"/>
                <w:szCs w:val="18"/>
              </w:rPr>
              <w:t>（山梨大学：森澤正之氏</w:t>
            </w:r>
            <w:r w:rsidRPr="007B0EC1">
              <w:rPr>
                <w:rFonts w:hint="eastAsia"/>
                <w:sz w:val="18"/>
                <w:szCs w:val="18"/>
              </w:rPr>
              <w:t>)</w:t>
            </w:r>
          </w:p>
          <w:p w:rsidR="00294A4D" w:rsidRDefault="00294A4D" w:rsidP="008B6632">
            <w:pPr>
              <w:pStyle w:val="a7"/>
              <w:spacing w:line="0" w:lineRule="atLeast"/>
              <w:ind w:leftChars="0" w:left="0"/>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④　オンデマンド</w:t>
            </w:r>
            <w:r>
              <w:rPr>
                <w:rFonts w:asciiTheme="minorHAnsi" w:eastAsiaTheme="minorEastAsia" w:hAnsiTheme="minorHAnsi" w:cstheme="minorBidi" w:hint="eastAsia"/>
                <w:sz w:val="18"/>
                <w:szCs w:val="18"/>
              </w:rPr>
              <w:t>12</w:t>
            </w:r>
            <w:r>
              <w:rPr>
                <w:rFonts w:asciiTheme="minorHAnsi" w:eastAsiaTheme="minorEastAsia" w:hAnsiTheme="minorHAnsi" w:cstheme="minorBidi" w:hint="eastAsia"/>
                <w:sz w:val="18"/>
                <w:szCs w:val="18"/>
              </w:rPr>
              <w:t>月</w:t>
            </w: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日から配信開始</w:t>
            </w:r>
          </w:p>
          <w:p w:rsidR="00294A4D" w:rsidRDefault="00294A4D" w:rsidP="00D30533">
            <w:pPr>
              <w:pStyle w:val="a7"/>
              <w:spacing w:line="0" w:lineRule="atLeast"/>
              <w:ind w:leftChars="0" w:left="0" w:firstLineChars="100" w:firstLine="160"/>
              <w:jc w:val="left"/>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　「アクティブ・ラーニングの体系化と教員の教育力養成、学修</w:t>
            </w:r>
          </w:p>
          <w:p w:rsidR="00294A4D" w:rsidRDefault="00294A4D" w:rsidP="00D30533">
            <w:pPr>
              <w:pStyle w:val="a7"/>
              <w:spacing w:line="0" w:lineRule="atLeast"/>
              <w:ind w:leftChars="0" w:left="0" w:firstLineChars="200" w:firstLine="319"/>
              <w:jc w:val="left"/>
              <w:rPr>
                <w:sz w:val="18"/>
                <w:szCs w:val="18"/>
              </w:rPr>
            </w:pPr>
            <w:r>
              <w:rPr>
                <w:rFonts w:asciiTheme="minorHAnsi" w:eastAsiaTheme="minorEastAsia" w:hAnsiTheme="minorHAnsi" w:cstheme="minorBidi" w:hint="eastAsia"/>
                <w:sz w:val="18"/>
                <w:szCs w:val="18"/>
              </w:rPr>
              <w:t>プロセス・成果の可視化を目指した改革戦略」（玉川大学：稲葉興己氏）</w:t>
            </w:r>
          </w:p>
          <w:p w:rsidR="00294A4D" w:rsidRPr="00C9035F" w:rsidRDefault="00294A4D" w:rsidP="00D30533">
            <w:pPr>
              <w:spacing w:line="0" w:lineRule="atLeast"/>
              <w:ind w:firstLineChars="100" w:firstLine="160"/>
              <w:rPr>
                <w:sz w:val="18"/>
                <w:szCs w:val="18"/>
              </w:rPr>
            </w:pPr>
            <w:r>
              <w:rPr>
                <w:rFonts w:hint="eastAsia"/>
                <w:sz w:val="18"/>
                <w:szCs w:val="18"/>
              </w:rPr>
              <w:t>※　「</w:t>
            </w:r>
            <w:r w:rsidRPr="00C9035F">
              <w:rPr>
                <w:rFonts w:hint="eastAsia"/>
                <w:sz w:val="18"/>
                <w:szCs w:val="18"/>
              </w:rPr>
              <w:t>教学マネジメント体制構築の試み</w:t>
            </w:r>
            <w:r>
              <w:rPr>
                <w:rFonts w:hint="eastAsia"/>
                <w:sz w:val="18"/>
                <w:szCs w:val="18"/>
              </w:rPr>
              <w:t>」</w:t>
            </w:r>
            <w:r w:rsidR="00D30533">
              <w:rPr>
                <w:rFonts w:hint="eastAsia"/>
                <w:sz w:val="18"/>
                <w:szCs w:val="18"/>
              </w:rPr>
              <w:t xml:space="preserve">     </w:t>
            </w:r>
            <w:r w:rsidR="00D30533">
              <w:rPr>
                <w:rFonts w:hint="eastAsia"/>
                <w:sz w:val="18"/>
                <w:szCs w:val="18"/>
              </w:rPr>
              <w:t xml:space="preserve">　</w:t>
            </w:r>
            <w:r>
              <w:rPr>
                <w:rFonts w:hint="eastAsia"/>
                <w:sz w:val="18"/>
                <w:szCs w:val="18"/>
              </w:rPr>
              <w:t>（</w:t>
            </w:r>
            <w:r w:rsidRPr="00C9035F">
              <w:rPr>
                <w:rFonts w:hint="eastAsia"/>
                <w:sz w:val="18"/>
                <w:szCs w:val="18"/>
              </w:rPr>
              <w:t>横浜国立大学</w:t>
            </w:r>
            <w:r>
              <w:rPr>
                <w:rFonts w:hint="eastAsia"/>
                <w:sz w:val="18"/>
                <w:szCs w:val="18"/>
              </w:rPr>
              <w:t>：</w:t>
            </w:r>
            <w:r w:rsidRPr="00C9035F">
              <w:rPr>
                <w:rFonts w:hint="eastAsia"/>
                <w:sz w:val="18"/>
                <w:szCs w:val="18"/>
              </w:rPr>
              <w:t>梅澤修</w:t>
            </w:r>
            <w:r>
              <w:rPr>
                <w:rFonts w:hint="eastAsia"/>
                <w:sz w:val="18"/>
                <w:szCs w:val="18"/>
              </w:rPr>
              <w:t>氏）</w:t>
            </w:r>
          </w:p>
        </w:tc>
        <w:tc>
          <w:tcPr>
            <w:tcW w:w="3119" w:type="dxa"/>
          </w:tcPr>
          <w:p w:rsidR="00294A4D" w:rsidRDefault="00294A4D" w:rsidP="008B6632">
            <w:pPr>
              <w:spacing w:line="0" w:lineRule="atLeast"/>
              <w:rPr>
                <w:sz w:val="18"/>
                <w:szCs w:val="18"/>
              </w:rPr>
            </w:pPr>
          </w:p>
          <w:p w:rsidR="00294A4D" w:rsidRDefault="00294A4D" w:rsidP="008B6632">
            <w:pPr>
              <w:spacing w:line="0" w:lineRule="atLeast"/>
              <w:rPr>
                <w:sz w:val="18"/>
                <w:szCs w:val="18"/>
              </w:rPr>
            </w:pPr>
            <w:r w:rsidRPr="000F5CB8">
              <w:rPr>
                <w:rFonts w:hint="eastAsia"/>
                <w:sz w:val="18"/>
                <w:szCs w:val="18"/>
              </w:rPr>
              <w:t>http://www.juce.jp/ondemand/</w:t>
            </w:r>
          </w:p>
          <w:p w:rsidR="00294A4D" w:rsidRPr="000F5CB8" w:rsidRDefault="00294A4D" w:rsidP="008B6632">
            <w:pPr>
              <w:spacing w:line="0" w:lineRule="atLeast"/>
              <w:rPr>
                <w:sz w:val="18"/>
                <w:szCs w:val="18"/>
              </w:rPr>
            </w:pPr>
          </w:p>
        </w:tc>
      </w:tr>
    </w:tbl>
    <w:p w:rsidR="003E01C0" w:rsidRDefault="003E01C0" w:rsidP="00D30533">
      <w:pPr>
        <w:spacing w:line="240" w:lineRule="exact"/>
        <w:ind w:firstLineChars="350" w:firstLine="559"/>
        <w:jc w:val="left"/>
        <w:rPr>
          <w:rFonts w:asciiTheme="minorEastAsia" w:hAnsiTheme="minorEastAsia"/>
          <w:sz w:val="18"/>
          <w:szCs w:val="18"/>
        </w:rPr>
      </w:pPr>
    </w:p>
    <w:p w:rsidR="006B4281" w:rsidRDefault="00271537" w:rsidP="00E73F0C">
      <w:pPr>
        <w:ind w:firstLineChars="100" w:firstLine="191"/>
        <w:jc w:val="left"/>
        <w:rPr>
          <w:rFonts w:asciiTheme="minorEastAsia" w:hAnsiTheme="minorEastAsia"/>
          <w:b/>
        </w:rPr>
      </w:pPr>
      <w:r>
        <w:rPr>
          <w:rFonts w:asciiTheme="minorEastAsia" w:hAnsiTheme="minorEastAsia" w:hint="eastAsia"/>
          <w:b/>
        </w:rPr>
        <w:t>４．</w:t>
      </w:r>
      <w:r w:rsidR="0008055E" w:rsidRPr="001C56AE">
        <w:rPr>
          <w:rFonts w:asciiTheme="minorEastAsia" w:hAnsiTheme="minorEastAsia" w:hint="eastAsia"/>
          <w:b/>
        </w:rPr>
        <w:t>プログラム</w:t>
      </w:r>
      <w:r w:rsidR="0008055E">
        <w:rPr>
          <w:rFonts w:asciiTheme="minorEastAsia" w:hAnsiTheme="minorEastAsia" w:hint="eastAsia"/>
        </w:rPr>
        <w:t xml:space="preserve">　</w:t>
      </w:r>
      <w:r w:rsidR="0008055E" w:rsidRPr="009308A4">
        <w:rPr>
          <w:rFonts w:asciiTheme="minorEastAsia" w:hAnsiTheme="minorEastAsia" w:hint="eastAsia"/>
          <w:b/>
        </w:rPr>
        <w:t>【</w:t>
      </w:r>
      <w:r w:rsidR="002652F3" w:rsidRPr="009308A4">
        <w:rPr>
          <w:rFonts w:ascii="ＭＳ 明朝" w:hAnsi="ＭＳ 明朝" w:hint="eastAsia"/>
          <w:b/>
        </w:rPr>
        <w:t>平成</w:t>
      </w:r>
      <w:r w:rsidR="002652F3">
        <w:rPr>
          <w:rFonts w:ascii="ＭＳ 明朝" w:hAnsi="ＭＳ 明朝" w:hint="eastAsia"/>
          <w:b/>
        </w:rPr>
        <w:t>２８</w:t>
      </w:r>
      <w:r w:rsidR="002652F3" w:rsidRPr="009308A4">
        <w:rPr>
          <w:rFonts w:ascii="ＭＳ 明朝" w:hAnsi="ＭＳ 明朝" w:hint="eastAsia"/>
          <w:b/>
        </w:rPr>
        <w:t>年</w:t>
      </w:r>
      <w:r w:rsidR="002652F3">
        <w:rPr>
          <w:rFonts w:ascii="ＭＳ 明朝" w:hAnsi="ＭＳ 明朝" w:hint="eastAsia"/>
          <w:b/>
        </w:rPr>
        <w:t>１</w:t>
      </w:r>
      <w:r w:rsidR="002652F3" w:rsidRPr="009308A4">
        <w:rPr>
          <w:rFonts w:ascii="ＭＳ 明朝" w:hAnsi="ＭＳ 明朝" w:hint="eastAsia"/>
          <w:b/>
        </w:rPr>
        <w:t>月</w:t>
      </w:r>
      <w:r w:rsidR="002652F3">
        <w:rPr>
          <w:rFonts w:ascii="ＭＳ 明朝" w:hAnsi="ＭＳ 明朝" w:hint="eastAsia"/>
          <w:b/>
        </w:rPr>
        <w:t>２４</w:t>
      </w:r>
      <w:r w:rsidR="002652F3" w:rsidRPr="009308A4">
        <w:rPr>
          <w:rFonts w:ascii="ＭＳ 明朝" w:hAnsi="ＭＳ 明朝" w:hint="eastAsia"/>
          <w:b/>
        </w:rPr>
        <w:t>日（</w:t>
      </w:r>
      <w:r w:rsidR="002652F3">
        <w:rPr>
          <w:rFonts w:ascii="ＭＳ 明朝" w:hAnsi="ＭＳ 明朝" w:hint="eastAsia"/>
          <w:b/>
        </w:rPr>
        <w:t>日</w:t>
      </w:r>
      <w:r w:rsidR="002652F3" w:rsidRPr="009308A4">
        <w:rPr>
          <w:rFonts w:ascii="ＭＳ 明朝" w:hAnsi="ＭＳ 明朝" w:hint="eastAsia"/>
          <w:b/>
        </w:rPr>
        <w:t>）</w:t>
      </w:r>
      <w:r w:rsidR="002652F3">
        <w:rPr>
          <w:rFonts w:ascii="ＭＳ 明朝" w:hAnsi="ＭＳ 明朝" w:hint="eastAsia"/>
          <w:b/>
        </w:rPr>
        <w:t>１４：００</w:t>
      </w:r>
      <w:r w:rsidR="002652F3" w:rsidRPr="009308A4">
        <w:rPr>
          <w:rFonts w:ascii="ＭＳ 明朝" w:hAnsi="ＭＳ 明朝" w:hint="eastAsia"/>
          <w:b/>
        </w:rPr>
        <w:t>～</w:t>
      </w:r>
      <w:r w:rsidR="002652F3">
        <w:rPr>
          <w:rFonts w:ascii="ＭＳ 明朝" w:hAnsi="ＭＳ 明朝" w:hint="eastAsia"/>
          <w:b/>
        </w:rPr>
        <w:t>１６：００</w:t>
      </w:r>
      <w:r w:rsidR="0008055E" w:rsidRPr="009308A4">
        <w:rPr>
          <w:rFonts w:asciiTheme="minorEastAsia" w:hAnsiTheme="minorEastAsia" w:hint="eastAsia"/>
          <w:b/>
        </w:rPr>
        <w:t>】</w:t>
      </w:r>
    </w:p>
    <w:p w:rsidR="00E748AA" w:rsidRPr="002652F3" w:rsidRDefault="00E748AA" w:rsidP="002652F3">
      <w:pPr>
        <w:ind w:firstLineChars="200" w:firstLine="379"/>
        <w:jc w:val="left"/>
      </w:pPr>
      <w:r w:rsidRPr="002652F3">
        <w:rPr>
          <w:rFonts w:hint="eastAsia"/>
        </w:rPr>
        <w:t xml:space="preserve">（１）開催趣旨説明とこれまでの研究の経緯　</w:t>
      </w:r>
    </w:p>
    <w:p w:rsidR="00E748AA" w:rsidRPr="00270A61" w:rsidRDefault="00E748AA" w:rsidP="002652F3">
      <w:pPr>
        <w:pStyle w:val="a7"/>
        <w:ind w:leftChars="9" w:left="17" w:firstLineChars="200" w:firstLine="379"/>
        <w:jc w:val="left"/>
        <w:rPr>
          <w:rFonts w:asciiTheme="minorHAnsi" w:eastAsiaTheme="minorEastAsia" w:hAnsiTheme="minorHAnsi" w:cstheme="minorBidi"/>
        </w:rPr>
      </w:pPr>
      <w:r w:rsidRPr="00587CD2">
        <w:rPr>
          <w:rFonts w:hint="eastAsia"/>
        </w:rPr>
        <w:t>（２）</w:t>
      </w:r>
      <w:r w:rsidR="004D64B0" w:rsidRPr="00587CD2">
        <w:rPr>
          <w:rFonts w:hint="eastAsia"/>
        </w:rPr>
        <w:t>話題提供</w:t>
      </w:r>
      <w:r w:rsidR="00484B00" w:rsidRPr="00270A61">
        <w:rPr>
          <w:rFonts w:asciiTheme="minorHAnsi" w:eastAsiaTheme="minorEastAsia" w:hAnsiTheme="minorHAnsi" w:cstheme="minorBidi" w:hint="eastAsia"/>
        </w:rPr>
        <w:t>「</w:t>
      </w:r>
      <w:r w:rsidR="00490621" w:rsidRPr="00270A61">
        <w:rPr>
          <w:rFonts w:asciiTheme="minorHAnsi" w:eastAsiaTheme="minorEastAsia" w:hAnsiTheme="minorHAnsi" w:cstheme="minorBidi" w:hint="eastAsia"/>
        </w:rPr>
        <w:t>スポーツを通じた</w:t>
      </w:r>
      <w:r w:rsidR="00484B00" w:rsidRPr="00270A61">
        <w:rPr>
          <w:rFonts w:asciiTheme="minorHAnsi" w:eastAsiaTheme="minorEastAsia" w:hAnsiTheme="minorHAnsi" w:cstheme="minorBidi" w:hint="eastAsia"/>
        </w:rPr>
        <w:t>開発</w:t>
      </w:r>
      <w:r w:rsidR="00490621" w:rsidRPr="00270A61">
        <w:rPr>
          <w:rFonts w:asciiTheme="minorHAnsi" w:eastAsiaTheme="minorEastAsia" w:hAnsiTheme="minorHAnsi" w:cstheme="minorBidi"/>
        </w:rPr>
        <w:t>分野への貢献</w:t>
      </w:r>
      <w:r w:rsidR="00484B00" w:rsidRPr="00270A61">
        <w:rPr>
          <w:rFonts w:asciiTheme="minorHAnsi" w:eastAsiaTheme="minorEastAsia" w:hAnsiTheme="minorHAnsi" w:cstheme="minorBidi" w:hint="eastAsia"/>
        </w:rPr>
        <w:t>につながる教育を考える」</w:t>
      </w:r>
    </w:p>
    <w:p w:rsidR="005C5E30" w:rsidRPr="00270A61" w:rsidRDefault="00271537" w:rsidP="002E6F80">
      <w:pPr>
        <w:pStyle w:val="HTML"/>
        <w:rPr>
          <w:rFonts w:asciiTheme="minorHAnsi" w:hAnsiTheme="minorHAnsi" w:cstheme="minorBidi"/>
          <w:sz w:val="21"/>
          <w:szCs w:val="22"/>
        </w:rPr>
      </w:pPr>
      <w:r w:rsidRPr="00270A61">
        <w:rPr>
          <w:rFonts w:asciiTheme="minorHAnsi" w:hAnsiTheme="minorHAnsi" w:cstheme="minorBidi" w:hint="eastAsia"/>
          <w:sz w:val="21"/>
          <w:szCs w:val="22"/>
        </w:rPr>
        <w:t xml:space="preserve">   </w:t>
      </w:r>
      <w:r w:rsidR="002E6F80" w:rsidRPr="00270A61">
        <w:rPr>
          <w:rFonts w:asciiTheme="minorHAnsi" w:hAnsiTheme="minorHAnsi" w:cstheme="minorBidi" w:hint="eastAsia"/>
          <w:sz w:val="21"/>
          <w:szCs w:val="22"/>
        </w:rPr>
        <w:t xml:space="preserve">　　</w:t>
      </w:r>
      <w:r w:rsidR="00B71E79" w:rsidRPr="00270A61">
        <w:rPr>
          <w:rFonts w:asciiTheme="minorHAnsi" w:hAnsiTheme="minorHAnsi" w:cstheme="minorBidi" w:hint="eastAsia"/>
          <w:sz w:val="21"/>
          <w:szCs w:val="22"/>
        </w:rPr>
        <w:t xml:space="preserve"> </w:t>
      </w:r>
      <w:r w:rsidR="00E748AA" w:rsidRPr="00270A61">
        <w:rPr>
          <w:rFonts w:asciiTheme="minorHAnsi" w:hAnsiTheme="minorHAnsi" w:cstheme="minorBidi" w:hint="eastAsia"/>
          <w:sz w:val="21"/>
          <w:szCs w:val="22"/>
        </w:rPr>
        <w:t>①</w:t>
      </w:r>
      <w:r w:rsidR="00457B05" w:rsidRPr="00270A61">
        <w:rPr>
          <w:rFonts w:asciiTheme="minorHAnsi" w:hAnsiTheme="minorHAnsi" w:cstheme="minorBidi" w:hint="eastAsia"/>
          <w:sz w:val="21"/>
          <w:szCs w:val="22"/>
        </w:rPr>
        <w:t xml:space="preserve">　スポーツを</w:t>
      </w:r>
      <w:r w:rsidR="00457B05" w:rsidRPr="00270A61">
        <w:rPr>
          <w:rFonts w:asciiTheme="minorHAnsi" w:hAnsiTheme="minorHAnsi" w:cstheme="minorBidi"/>
          <w:sz w:val="21"/>
          <w:szCs w:val="22"/>
        </w:rPr>
        <w:t>通じた国際協力</w:t>
      </w:r>
      <w:r w:rsidR="00084D0C" w:rsidRPr="00270A61">
        <w:rPr>
          <w:rFonts w:asciiTheme="minorHAnsi" w:hAnsiTheme="minorHAnsi" w:cstheme="minorBidi" w:hint="eastAsia"/>
          <w:sz w:val="21"/>
          <w:szCs w:val="22"/>
        </w:rPr>
        <w:t>・</w:t>
      </w:r>
      <w:r w:rsidR="00457B05" w:rsidRPr="00270A61">
        <w:rPr>
          <w:rFonts w:asciiTheme="minorHAnsi" w:hAnsiTheme="minorHAnsi" w:cstheme="minorBidi"/>
          <w:sz w:val="21"/>
          <w:szCs w:val="22"/>
        </w:rPr>
        <w:t>社会貢献力を育む</w:t>
      </w:r>
      <w:r w:rsidR="00457B05" w:rsidRPr="00270A61">
        <w:rPr>
          <w:rFonts w:asciiTheme="minorHAnsi" w:hAnsiTheme="minorHAnsi" w:cstheme="minorBidi" w:hint="eastAsia"/>
          <w:sz w:val="21"/>
          <w:szCs w:val="22"/>
        </w:rPr>
        <w:t>教育について</w:t>
      </w:r>
    </w:p>
    <w:p w:rsidR="00271537" w:rsidRDefault="004D64B0" w:rsidP="002652F3">
      <w:pPr>
        <w:tabs>
          <w:tab w:val="left" w:pos="993"/>
        </w:tabs>
        <w:ind w:firstLineChars="2300" w:firstLine="4363"/>
        <w:jc w:val="left"/>
      </w:pPr>
      <w:r w:rsidRPr="00270A61">
        <w:rPr>
          <w:rFonts w:hint="eastAsia"/>
        </w:rPr>
        <w:t>岡田　千あき</w:t>
      </w:r>
      <w:r w:rsidR="00612152" w:rsidRPr="00270A61">
        <w:rPr>
          <w:rFonts w:hint="eastAsia"/>
        </w:rPr>
        <w:t xml:space="preserve"> </w:t>
      </w:r>
      <w:r w:rsidR="00271537" w:rsidRPr="00270A61">
        <w:rPr>
          <w:rFonts w:hint="eastAsia"/>
        </w:rPr>
        <w:t>氏</w:t>
      </w:r>
      <w:r w:rsidR="00D37DBD" w:rsidRPr="00270A61">
        <w:rPr>
          <w:rFonts w:hint="eastAsia"/>
        </w:rPr>
        <w:t xml:space="preserve">　</w:t>
      </w:r>
      <w:r w:rsidR="002E6F80" w:rsidRPr="00270A61">
        <w:rPr>
          <w:rFonts w:hint="eastAsia"/>
        </w:rPr>
        <w:t xml:space="preserve">  </w:t>
      </w:r>
      <w:r w:rsidR="00271537" w:rsidRPr="00270A61">
        <w:rPr>
          <w:rFonts w:hint="eastAsia"/>
        </w:rPr>
        <w:t>（</w:t>
      </w:r>
      <w:r w:rsidRPr="00270A61">
        <w:rPr>
          <w:rFonts w:hint="eastAsia"/>
        </w:rPr>
        <w:t>大阪大学</w:t>
      </w:r>
      <w:r w:rsidR="00D37DBD" w:rsidRPr="00270A61">
        <w:rPr>
          <w:rFonts w:hint="eastAsia"/>
        </w:rPr>
        <w:t xml:space="preserve">　</w:t>
      </w:r>
      <w:r w:rsidR="00270A61">
        <w:rPr>
          <w:rFonts w:hint="eastAsia"/>
        </w:rPr>
        <w:t>大学院</w:t>
      </w:r>
      <w:r w:rsidR="00270A61">
        <w:rPr>
          <w:rFonts w:hint="eastAsia"/>
        </w:rPr>
        <w:t xml:space="preserve"> </w:t>
      </w:r>
      <w:r w:rsidR="003E01C0" w:rsidRPr="00270A61">
        <w:rPr>
          <w:rFonts w:hint="eastAsia"/>
        </w:rPr>
        <w:t>人間科学研究科</w:t>
      </w:r>
      <w:r w:rsidR="00271537" w:rsidRPr="00270A61">
        <w:rPr>
          <w:rFonts w:hint="eastAsia"/>
        </w:rPr>
        <w:t>）</w:t>
      </w:r>
    </w:p>
    <w:p w:rsidR="00270A61" w:rsidRPr="00270A61" w:rsidRDefault="00270A61" w:rsidP="002652F3">
      <w:pPr>
        <w:tabs>
          <w:tab w:val="left" w:pos="993"/>
        </w:tabs>
        <w:ind w:firstLineChars="2300" w:firstLine="4363"/>
        <w:jc w:val="left"/>
      </w:pPr>
    </w:p>
    <w:p w:rsidR="00487FD5" w:rsidRPr="00270A61" w:rsidRDefault="00E748AA" w:rsidP="00270A61">
      <w:pPr>
        <w:ind w:firstLineChars="400" w:firstLine="759"/>
        <w:jc w:val="left"/>
      </w:pPr>
      <w:r w:rsidRPr="00270A61">
        <w:rPr>
          <w:rFonts w:hint="eastAsia"/>
        </w:rPr>
        <w:t>②</w:t>
      </w:r>
      <w:r w:rsidR="00457B05" w:rsidRPr="00270A61">
        <w:rPr>
          <w:rFonts w:hint="eastAsia"/>
        </w:rPr>
        <w:t xml:space="preserve">　</w:t>
      </w:r>
      <w:r w:rsidR="008737F9">
        <w:t>国際協力におけるスポーツを通した教育について</w:t>
      </w:r>
    </w:p>
    <w:p w:rsidR="003E01C0" w:rsidRPr="00270A61" w:rsidRDefault="002E6F80" w:rsidP="002652F3">
      <w:pPr>
        <w:tabs>
          <w:tab w:val="left" w:pos="993"/>
        </w:tabs>
        <w:ind w:firstLineChars="2300" w:firstLine="4363"/>
        <w:jc w:val="left"/>
      </w:pPr>
      <w:r w:rsidRPr="00270A61">
        <w:t>木村</w:t>
      </w:r>
      <w:r w:rsidRPr="00270A61">
        <w:rPr>
          <w:rFonts w:hint="eastAsia"/>
        </w:rPr>
        <w:t xml:space="preserve">　</w:t>
      </w:r>
      <w:r w:rsidRPr="00270A61">
        <w:t>寿一</w:t>
      </w:r>
      <w:r w:rsidR="004D64B0" w:rsidRPr="00270A61">
        <w:rPr>
          <w:rFonts w:hint="eastAsia"/>
        </w:rPr>
        <w:t xml:space="preserve">　　</w:t>
      </w:r>
      <w:r w:rsidR="00487FD5" w:rsidRPr="00270A61">
        <w:rPr>
          <w:rFonts w:hint="eastAsia"/>
        </w:rPr>
        <w:t xml:space="preserve"> </w:t>
      </w:r>
      <w:r w:rsidR="00487FD5" w:rsidRPr="00270A61">
        <w:rPr>
          <w:rFonts w:hint="eastAsia"/>
        </w:rPr>
        <w:t>氏　（</w:t>
      </w:r>
      <w:r w:rsidRPr="00270A61">
        <w:t>国際武道大学</w:t>
      </w:r>
      <w:r w:rsidRPr="00270A61">
        <w:rPr>
          <w:rFonts w:hint="eastAsia"/>
        </w:rPr>
        <w:t xml:space="preserve">  </w:t>
      </w:r>
      <w:r w:rsidRPr="00270A61">
        <w:t>国際スポーツ文化学科</w:t>
      </w:r>
      <w:r w:rsidR="00487FD5" w:rsidRPr="00270A61">
        <w:rPr>
          <w:rFonts w:hint="eastAsia"/>
        </w:rPr>
        <w:t>）</w:t>
      </w:r>
    </w:p>
    <w:p w:rsidR="006B4281" w:rsidRPr="00270A61" w:rsidRDefault="0000164E" w:rsidP="002652F3">
      <w:pPr>
        <w:ind w:firstLineChars="200" w:firstLine="379"/>
        <w:jc w:val="left"/>
      </w:pPr>
      <w:r w:rsidRPr="00270A61">
        <w:rPr>
          <w:rFonts w:hint="eastAsia"/>
        </w:rPr>
        <w:t>（３）意見交換</w:t>
      </w:r>
    </w:p>
    <w:p w:rsidR="00D83A3E" w:rsidRPr="002652F3" w:rsidRDefault="006B4281" w:rsidP="002652F3">
      <w:pPr>
        <w:ind w:leftChars="214" w:left="785" w:hangingChars="200" w:hanging="379"/>
        <w:jc w:val="left"/>
        <w:rPr>
          <w:szCs w:val="21"/>
        </w:rPr>
      </w:pPr>
      <w:r w:rsidRPr="00270A61">
        <w:rPr>
          <w:rFonts w:hint="eastAsia"/>
        </w:rPr>
        <w:t xml:space="preserve">　</w:t>
      </w:r>
      <w:r w:rsidR="00D83A3E" w:rsidRPr="00270A61">
        <w:rPr>
          <w:rFonts w:hint="eastAsia"/>
        </w:rPr>
        <w:t xml:space="preserve"> </w:t>
      </w:r>
      <w:r w:rsidR="00E748AA" w:rsidRPr="00270A61">
        <w:rPr>
          <w:rFonts w:hint="eastAsia"/>
        </w:rPr>
        <w:t xml:space="preserve">　</w:t>
      </w:r>
      <w:r w:rsidR="004D64B0" w:rsidRPr="00270A61">
        <w:rPr>
          <w:rFonts w:hint="eastAsia"/>
        </w:rPr>
        <w:t>「スポーツを通じた開発</w:t>
      </w:r>
      <w:r w:rsidR="00C83513" w:rsidRPr="00270A61">
        <w:t>分野</w:t>
      </w:r>
      <w:r w:rsidR="00C83513" w:rsidRPr="00270A61">
        <w:rPr>
          <w:rFonts w:hint="eastAsia"/>
        </w:rPr>
        <w:t>への</w:t>
      </w:r>
      <w:r w:rsidR="00C83513" w:rsidRPr="00270A61">
        <w:t>貢献</w:t>
      </w:r>
      <w:r w:rsidR="004D64B0" w:rsidRPr="00270A61">
        <w:rPr>
          <w:rFonts w:hint="eastAsia"/>
        </w:rPr>
        <w:t>につながる教育</w:t>
      </w:r>
      <w:r w:rsidR="00CF4A15" w:rsidRPr="00270A61">
        <w:rPr>
          <w:rFonts w:hint="eastAsia"/>
        </w:rPr>
        <w:t>を</w:t>
      </w:r>
      <w:r w:rsidR="004D64B0" w:rsidRPr="00270A61">
        <w:rPr>
          <w:rFonts w:hint="eastAsia"/>
        </w:rPr>
        <w:t>考える」をテーマ</w:t>
      </w:r>
      <w:r w:rsidR="004D64B0" w:rsidRPr="002652F3">
        <w:rPr>
          <w:rFonts w:hint="eastAsia"/>
          <w:szCs w:val="21"/>
        </w:rPr>
        <w:t>に</w:t>
      </w:r>
      <w:r w:rsidR="00484B00" w:rsidRPr="002652F3">
        <w:rPr>
          <w:rFonts w:hint="eastAsia"/>
          <w:szCs w:val="21"/>
        </w:rPr>
        <w:t>参加型・体験型授業のあり方について</w:t>
      </w:r>
      <w:r w:rsidR="00CF4A15" w:rsidRPr="002652F3">
        <w:rPr>
          <w:rFonts w:hint="eastAsia"/>
          <w:szCs w:val="21"/>
        </w:rPr>
        <w:t>意見交換を</w:t>
      </w:r>
      <w:r w:rsidR="00484B00" w:rsidRPr="002652F3">
        <w:rPr>
          <w:rFonts w:hint="eastAsia"/>
          <w:szCs w:val="21"/>
        </w:rPr>
        <w:t>踏まえて考察します</w:t>
      </w:r>
      <w:r w:rsidR="00CF4A15" w:rsidRPr="002652F3">
        <w:rPr>
          <w:rFonts w:hint="eastAsia"/>
          <w:szCs w:val="21"/>
        </w:rPr>
        <w:t>。</w:t>
      </w:r>
    </w:p>
    <w:p w:rsidR="002E6F80" w:rsidRDefault="002E6F80" w:rsidP="00E73F0C">
      <w:pPr>
        <w:ind w:firstLineChars="100" w:firstLine="191"/>
        <w:jc w:val="left"/>
        <w:rPr>
          <w:rFonts w:asciiTheme="minorEastAsia" w:hAnsiTheme="minorEastAsia"/>
          <w:b/>
        </w:rPr>
      </w:pPr>
    </w:p>
    <w:p w:rsidR="0008055E" w:rsidRPr="001C56AE" w:rsidRDefault="00271537" w:rsidP="00E73F0C">
      <w:pPr>
        <w:ind w:firstLineChars="100" w:firstLine="191"/>
        <w:jc w:val="left"/>
        <w:rPr>
          <w:rFonts w:asciiTheme="minorEastAsia" w:hAnsiTheme="minorEastAsia"/>
          <w:b/>
        </w:rPr>
      </w:pPr>
      <w:r>
        <w:rPr>
          <w:rFonts w:asciiTheme="minorEastAsia" w:hAnsiTheme="minorEastAsia" w:hint="eastAsia"/>
          <w:b/>
        </w:rPr>
        <w:t>５</w:t>
      </w:r>
      <w:r w:rsidR="00331BE0" w:rsidRPr="001C56AE">
        <w:rPr>
          <w:rFonts w:asciiTheme="minorEastAsia" w:hAnsiTheme="minorEastAsia" w:hint="eastAsia"/>
          <w:b/>
        </w:rPr>
        <w:t>．</w:t>
      </w:r>
      <w:r w:rsidR="001C56AE">
        <w:rPr>
          <w:rFonts w:asciiTheme="minorEastAsia" w:hAnsiTheme="minorEastAsia" w:hint="eastAsia"/>
          <w:b/>
        </w:rPr>
        <w:t>参加</w:t>
      </w:r>
      <w:r w:rsidR="00331BE0" w:rsidRPr="001C56AE">
        <w:rPr>
          <w:rFonts w:asciiTheme="minorEastAsia" w:hAnsiTheme="minorEastAsia" w:hint="eastAsia"/>
          <w:b/>
        </w:rPr>
        <w:t>対象者</w:t>
      </w:r>
    </w:p>
    <w:p w:rsidR="00331BE0" w:rsidRDefault="00484B00" w:rsidP="007C52C8">
      <w:pPr>
        <w:ind w:firstLineChars="350" w:firstLine="664"/>
        <w:jc w:val="left"/>
        <w:rPr>
          <w:rFonts w:asciiTheme="minorEastAsia" w:hAnsiTheme="minorEastAsia"/>
        </w:rPr>
      </w:pPr>
      <w:r>
        <w:rPr>
          <w:rFonts w:asciiTheme="minorEastAsia" w:hAnsiTheme="minorEastAsia" w:hint="eastAsia"/>
        </w:rPr>
        <w:t>国・公・私立</w:t>
      </w:r>
      <w:r w:rsidR="00487FD5">
        <w:rPr>
          <w:rFonts w:asciiTheme="minorEastAsia" w:hAnsiTheme="minorEastAsia" w:hint="eastAsia"/>
        </w:rPr>
        <w:t>大学</w:t>
      </w:r>
      <w:r w:rsidR="00331BE0" w:rsidRPr="00D83A3E">
        <w:rPr>
          <w:rFonts w:asciiTheme="minorEastAsia" w:hAnsiTheme="minorEastAsia" w:hint="eastAsia"/>
        </w:rPr>
        <w:t>に所属する教員及び教育支援に関係する職員</w:t>
      </w:r>
    </w:p>
    <w:p w:rsidR="00D30533" w:rsidRDefault="00D30533" w:rsidP="00E73F0C">
      <w:pPr>
        <w:ind w:firstLineChars="100" w:firstLine="191"/>
        <w:jc w:val="left"/>
        <w:rPr>
          <w:rFonts w:ascii="ＭＳ 明朝" w:hAnsi="ＭＳ 明朝"/>
          <w:b/>
        </w:rPr>
      </w:pPr>
    </w:p>
    <w:p w:rsidR="00A04F6D" w:rsidRPr="00D75123" w:rsidRDefault="00A04F6D" w:rsidP="00E73F0C">
      <w:pPr>
        <w:ind w:firstLineChars="100" w:firstLine="191"/>
        <w:jc w:val="left"/>
        <w:rPr>
          <w:rFonts w:ascii="ＭＳ 明朝" w:hAnsi="ＭＳ 明朝"/>
          <w:b/>
        </w:rPr>
      </w:pPr>
      <w:r>
        <w:rPr>
          <w:rFonts w:ascii="ＭＳ 明朝" w:hAnsi="ＭＳ 明朝" w:hint="eastAsia"/>
          <w:b/>
        </w:rPr>
        <w:t>６</w:t>
      </w:r>
      <w:r w:rsidRPr="00D75123">
        <w:rPr>
          <w:rFonts w:ascii="ＭＳ 明朝" w:hAnsi="ＭＳ 明朝" w:hint="eastAsia"/>
          <w:b/>
        </w:rPr>
        <w:t>．日　程</w:t>
      </w:r>
    </w:p>
    <w:p w:rsidR="00A04F6D" w:rsidRDefault="00ED2D7B" w:rsidP="00D30533">
      <w:pPr>
        <w:ind w:leftChars="300" w:left="569"/>
        <w:jc w:val="left"/>
        <w:rPr>
          <w:rFonts w:asciiTheme="minorEastAsia" w:hAnsiTheme="minorEastAsia"/>
        </w:rPr>
      </w:pPr>
      <w:r w:rsidRPr="009308A4">
        <w:rPr>
          <w:rFonts w:ascii="ＭＳ 明朝" w:hAnsi="ＭＳ 明朝" w:hint="eastAsia"/>
          <w:b/>
        </w:rPr>
        <w:t>平成</w:t>
      </w:r>
      <w:r w:rsidR="002E6F80">
        <w:rPr>
          <w:rFonts w:ascii="ＭＳ 明朝" w:hAnsi="ＭＳ 明朝" w:hint="eastAsia"/>
          <w:b/>
        </w:rPr>
        <w:t>２８</w:t>
      </w:r>
      <w:r w:rsidRPr="009308A4">
        <w:rPr>
          <w:rFonts w:ascii="ＭＳ 明朝" w:hAnsi="ＭＳ 明朝" w:hint="eastAsia"/>
          <w:b/>
        </w:rPr>
        <w:t>年</w:t>
      </w:r>
      <w:r w:rsidR="002E6F80">
        <w:rPr>
          <w:rFonts w:ascii="ＭＳ 明朝" w:hAnsi="ＭＳ 明朝" w:hint="eastAsia"/>
          <w:b/>
        </w:rPr>
        <w:t>１</w:t>
      </w:r>
      <w:r w:rsidRPr="009308A4">
        <w:rPr>
          <w:rFonts w:ascii="ＭＳ 明朝" w:hAnsi="ＭＳ 明朝" w:hint="eastAsia"/>
          <w:b/>
        </w:rPr>
        <w:t>月</w:t>
      </w:r>
      <w:r w:rsidR="002E6F80">
        <w:rPr>
          <w:rFonts w:ascii="ＭＳ 明朝" w:hAnsi="ＭＳ 明朝" w:hint="eastAsia"/>
          <w:b/>
        </w:rPr>
        <w:t>２４</w:t>
      </w:r>
      <w:r w:rsidRPr="009308A4">
        <w:rPr>
          <w:rFonts w:ascii="ＭＳ 明朝" w:hAnsi="ＭＳ 明朝" w:hint="eastAsia"/>
          <w:b/>
        </w:rPr>
        <w:t>日（</w:t>
      </w:r>
      <w:r w:rsidR="002E6F80">
        <w:rPr>
          <w:rFonts w:ascii="ＭＳ 明朝" w:hAnsi="ＭＳ 明朝" w:hint="eastAsia"/>
          <w:b/>
        </w:rPr>
        <w:t>日</w:t>
      </w:r>
      <w:r w:rsidRPr="009308A4">
        <w:rPr>
          <w:rFonts w:ascii="ＭＳ 明朝" w:hAnsi="ＭＳ 明朝" w:hint="eastAsia"/>
          <w:b/>
        </w:rPr>
        <w:t>）</w:t>
      </w:r>
      <w:r w:rsidR="002E6F80">
        <w:rPr>
          <w:rFonts w:ascii="ＭＳ 明朝" w:hAnsi="ＭＳ 明朝" w:hint="eastAsia"/>
          <w:b/>
        </w:rPr>
        <w:t xml:space="preserve">　１４：００</w:t>
      </w:r>
      <w:r w:rsidRPr="009308A4">
        <w:rPr>
          <w:rFonts w:ascii="ＭＳ 明朝" w:hAnsi="ＭＳ 明朝" w:hint="eastAsia"/>
          <w:b/>
        </w:rPr>
        <w:t>～</w:t>
      </w:r>
      <w:r w:rsidR="002E6F80">
        <w:rPr>
          <w:rFonts w:ascii="ＭＳ 明朝" w:hAnsi="ＭＳ 明朝" w:hint="eastAsia"/>
          <w:b/>
        </w:rPr>
        <w:t>１６：００</w:t>
      </w:r>
    </w:p>
    <w:p w:rsidR="007C52C8" w:rsidRDefault="007C52C8" w:rsidP="00E73F0C">
      <w:pPr>
        <w:ind w:firstLineChars="100" w:firstLine="191"/>
        <w:jc w:val="left"/>
        <w:rPr>
          <w:rFonts w:ascii="ＭＳ 明朝" w:hAnsi="ＭＳ 明朝"/>
          <w:b/>
        </w:rPr>
      </w:pPr>
    </w:p>
    <w:p w:rsidR="00A04F6D" w:rsidRPr="00CE6779" w:rsidRDefault="00A04F6D" w:rsidP="00E73F0C">
      <w:pPr>
        <w:ind w:firstLineChars="100" w:firstLine="191"/>
        <w:jc w:val="left"/>
        <w:rPr>
          <w:rFonts w:ascii="ＭＳ 明朝" w:hAnsi="ＭＳ 明朝"/>
          <w:b/>
        </w:rPr>
      </w:pPr>
      <w:r w:rsidRPr="00CE6779">
        <w:rPr>
          <w:rFonts w:ascii="ＭＳ 明朝" w:hAnsi="ＭＳ 明朝" w:hint="eastAsia"/>
          <w:b/>
        </w:rPr>
        <w:t>７．会　場</w:t>
      </w:r>
    </w:p>
    <w:p w:rsidR="007C52C8" w:rsidRPr="00361A59" w:rsidRDefault="007C52C8" w:rsidP="007C52C8">
      <w:pPr>
        <w:ind w:firstLineChars="300" w:firstLine="569"/>
        <w:rPr>
          <w:szCs w:val="21"/>
        </w:rPr>
      </w:pPr>
      <w:r w:rsidRPr="00361A59">
        <w:rPr>
          <w:rFonts w:hint="eastAsia"/>
          <w:szCs w:val="21"/>
        </w:rPr>
        <w:t>アルカディア市ヶ谷（私学会館）</w:t>
      </w:r>
      <w:r>
        <w:rPr>
          <w:rFonts w:hint="eastAsia"/>
          <w:szCs w:val="21"/>
        </w:rPr>
        <w:t>７</w:t>
      </w:r>
      <w:r w:rsidRPr="00361A59">
        <w:rPr>
          <w:rFonts w:hint="eastAsia"/>
          <w:szCs w:val="21"/>
        </w:rPr>
        <w:t xml:space="preserve">階　</w:t>
      </w:r>
      <w:r>
        <w:rPr>
          <w:rFonts w:hint="eastAsia"/>
          <w:szCs w:val="21"/>
        </w:rPr>
        <w:t>琴平</w:t>
      </w:r>
    </w:p>
    <w:p w:rsidR="007C52C8" w:rsidRPr="00753AE6" w:rsidRDefault="007C52C8" w:rsidP="000E7FC5">
      <w:pPr>
        <w:rPr>
          <w:rFonts w:asciiTheme="minorEastAsia" w:hAnsiTheme="minorEastAsia"/>
          <w:szCs w:val="21"/>
        </w:rPr>
      </w:pPr>
      <w:r w:rsidRPr="00361A59">
        <w:rPr>
          <w:rFonts w:hint="eastAsia"/>
          <w:szCs w:val="21"/>
        </w:rPr>
        <w:t xml:space="preserve">　　　東京都千代田区九段北</w:t>
      </w:r>
      <w:r>
        <w:rPr>
          <w:rFonts w:hint="eastAsia"/>
          <w:szCs w:val="21"/>
        </w:rPr>
        <w:t>４</w:t>
      </w:r>
      <w:r>
        <w:rPr>
          <w:rFonts w:hint="eastAsia"/>
          <w:szCs w:val="21"/>
        </w:rPr>
        <w:t>-</w:t>
      </w:r>
      <w:r>
        <w:rPr>
          <w:rFonts w:hint="eastAsia"/>
          <w:szCs w:val="21"/>
        </w:rPr>
        <w:t>２</w:t>
      </w:r>
      <w:r>
        <w:rPr>
          <w:rFonts w:hint="eastAsia"/>
          <w:szCs w:val="21"/>
        </w:rPr>
        <w:t>-</w:t>
      </w:r>
      <w:r>
        <w:rPr>
          <w:rFonts w:hint="eastAsia"/>
          <w:szCs w:val="21"/>
        </w:rPr>
        <w:t xml:space="preserve">２５　</w:t>
      </w:r>
      <w:r w:rsidR="000E7FC5">
        <w:rPr>
          <w:rFonts w:hint="eastAsia"/>
          <w:szCs w:val="21"/>
        </w:rPr>
        <w:t xml:space="preserve">　　</w:t>
      </w:r>
      <w:r w:rsidRPr="00753AE6">
        <w:rPr>
          <w:rFonts w:asciiTheme="minorEastAsia" w:hAnsiTheme="minorEastAsia" w:hint="eastAsia"/>
          <w:szCs w:val="21"/>
        </w:rPr>
        <w:t xml:space="preserve">案内図　</w:t>
      </w:r>
      <w:r w:rsidRPr="00753AE6">
        <w:rPr>
          <w:rFonts w:asciiTheme="minorEastAsia" w:hAnsiTheme="minorEastAsia"/>
          <w:szCs w:val="21"/>
        </w:rPr>
        <w:t>http://www.arcadia-jp.org/access.htm</w:t>
      </w:r>
    </w:p>
    <w:p w:rsidR="007C52C8" w:rsidRDefault="007C52C8" w:rsidP="003E01C0">
      <w:pPr>
        <w:jc w:val="left"/>
        <w:rPr>
          <w:rFonts w:ascii="ＭＳ 明朝" w:hAnsi="ＭＳ 明朝"/>
        </w:rPr>
      </w:pPr>
    </w:p>
    <w:p w:rsidR="00A04F6D" w:rsidRPr="00D75123" w:rsidRDefault="003E01C0" w:rsidP="003E01C0">
      <w:pPr>
        <w:jc w:val="left"/>
        <w:rPr>
          <w:rFonts w:ascii="ＭＳ 明朝" w:hAnsi="ＭＳ 明朝"/>
          <w:b/>
        </w:rPr>
      </w:pPr>
      <w:r w:rsidRPr="003E01C0">
        <w:rPr>
          <w:rFonts w:ascii="ＭＳ 明朝" w:hAnsi="ＭＳ 明朝" w:hint="eastAsia"/>
        </w:rPr>
        <w:t xml:space="preserve">　</w:t>
      </w:r>
      <w:r w:rsidR="00A04F6D" w:rsidRPr="003E01C0">
        <w:rPr>
          <w:rFonts w:ascii="ＭＳ 明朝" w:hAnsi="ＭＳ 明朝" w:hint="eastAsia"/>
          <w:b/>
        </w:rPr>
        <w:t>８．定　員</w:t>
      </w:r>
    </w:p>
    <w:p w:rsidR="00A04F6D" w:rsidRPr="00D75123" w:rsidRDefault="003E01C0" w:rsidP="00D30533">
      <w:pPr>
        <w:ind w:firstLineChars="300" w:firstLine="569"/>
        <w:jc w:val="left"/>
        <w:rPr>
          <w:rFonts w:ascii="ＭＳ 明朝" w:hAnsi="ＭＳ 明朝"/>
        </w:rPr>
      </w:pPr>
      <w:r>
        <w:rPr>
          <w:rFonts w:ascii="ＭＳ 明朝" w:hAnsi="ＭＳ 明朝" w:hint="eastAsia"/>
        </w:rPr>
        <w:t>５０</w:t>
      </w:r>
      <w:r w:rsidR="00A04F6D" w:rsidRPr="00D75123">
        <w:rPr>
          <w:rFonts w:ascii="ＭＳ 明朝" w:hAnsi="ＭＳ 明朝" w:hint="eastAsia"/>
        </w:rPr>
        <w:t>名（先着順で受け付けます。）</w:t>
      </w:r>
    </w:p>
    <w:p w:rsidR="007C52C8" w:rsidRDefault="007C52C8" w:rsidP="00E73F0C">
      <w:pPr>
        <w:ind w:firstLineChars="100" w:firstLine="191"/>
        <w:jc w:val="left"/>
        <w:rPr>
          <w:rFonts w:ascii="ＭＳ 明朝" w:hAnsi="ＭＳ 明朝"/>
          <w:b/>
        </w:rPr>
      </w:pPr>
    </w:p>
    <w:p w:rsidR="00A04F6D" w:rsidRPr="00D75123" w:rsidRDefault="00A04F6D" w:rsidP="00E73F0C">
      <w:pPr>
        <w:ind w:firstLineChars="100" w:firstLine="191"/>
        <w:jc w:val="left"/>
        <w:rPr>
          <w:rFonts w:ascii="ＭＳ 明朝" w:hAnsi="ＭＳ 明朝"/>
          <w:b/>
        </w:rPr>
      </w:pPr>
      <w:r>
        <w:rPr>
          <w:rFonts w:ascii="ＭＳ 明朝" w:hAnsi="ＭＳ 明朝" w:hint="eastAsia"/>
          <w:b/>
        </w:rPr>
        <w:t>９．</w:t>
      </w:r>
      <w:r w:rsidRPr="00D75123">
        <w:rPr>
          <w:rFonts w:ascii="ＭＳ 明朝" w:hAnsi="ＭＳ 明朝" w:hint="eastAsia"/>
          <w:b/>
        </w:rPr>
        <w:t>参加費</w:t>
      </w:r>
    </w:p>
    <w:p w:rsidR="00A04F6D" w:rsidRPr="00D75123" w:rsidRDefault="00A04F6D" w:rsidP="00D30533">
      <w:pPr>
        <w:ind w:firstLineChars="300" w:firstLine="569"/>
        <w:jc w:val="left"/>
        <w:rPr>
          <w:rFonts w:ascii="ＭＳ 明朝" w:hAnsi="ＭＳ 明朝"/>
        </w:rPr>
      </w:pPr>
      <w:r w:rsidRPr="00D75123">
        <w:rPr>
          <w:rFonts w:ascii="ＭＳ 明朝" w:hAnsi="ＭＳ 明朝" w:hint="eastAsia"/>
        </w:rPr>
        <w:t>無料</w:t>
      </w:r>
    </w:p>
    <w:p w:rsidR="007C52C8" w:rsidRDefault="007C52C8" w:rsidP="00A04F6D">
      <w:pPr>
        <w:jc w:val="left"/>
        <w:rPr>
          <w:rFonts w:ascii="ＭＳ 明朝" w:hAnsi="ＭＳ 明朝"/>
          <w:b/>
        </w:rPr>
      </w:pPr>
    </w:p>
    <w:p w:rsidR="00A04F6D" w:rsidRPr="00D75123" w:rsidRDefault="00A04F6D" w:rsidP="00A04F6D">
      <w:pPr>
        <w:jc w:val="left"/>
        <w:rPr>
          <w:rFonts w:ascii="ＭＳ 明朝" w:hAnsi="ＭＳ 明朝"/>
          <w:b/>
        </w:rPr>
      </w:pPr>
      <w:r>
        <w:rPr>
          <w:rFonts w:ascii="ＭＳ 明朝" w:hAnsi="ＭＳ 明朝" w:hint="eastAsia"/>
          <w:b/>
        </w:rPr>
        <w:t>１０．</w:t>
      </w:r>
      <w:r w:rsidRPr="00D75123">
        <w:rPr>
          <w:rFonts w:ascii="ＭＳ 明朝" w:hAnsi="ＭＳ 明朝" w:hint="eastAsia"/>
          <w:b/>
        </w:rPr>
        <w:t>その他</w:t>
      </w:r>
    </w:p>
    <w:p w:rsidR="00A711E3" w:rsidRPr="00D75123" w:rsidRDefault="00A04F6D" w:rsidP="00A711E3">
      <w:pPr>
        <w:spacing w:line="240" w:lineRule="atLeast"/>
        <w:ind w:leftChars="200" w:left="379" w:firstLineChars="100" w:firstLine="190"/>
        <w:jc w:val="left"/>
        <w:rPr>
          <w:rFonts w:ascii="ＭＳ 明朝" w:hAnsi="ＭＳ 明朝"/>
        </w:rPr>
      </w:pPr>
      <w:r>
        <w:rPr>
          <w:rFonts w:hint="eastAsia"/>
        </w:rPr>
        <w:t>話題提供</w:t>
      </w:r>
      <w:r w:rsidR="00A711E3">
        <w:rPr>
          <w:rFonts w:hint="eastAsia"/>
        </w:rPr>
        <w:t>の内容は</w:t>
      </w:r>
      <w:r w:rsidR="00A711E3" w:rsidRPr="00D75123">
        <w:rPr>
          <w:rFonts w:ascii="ＭＳ 明朝" w:hAnsi="ＭＳ 明朝" w:hint="eastAsia"/>
        </w:rPr>
        <w:t>個人情報に配慮して収録し編集後にネット上で動画配信します。</w:t>
      </w:r>
    </w:p>
    <w:p w:rsidR="00A04F6D" w:rsidRPr="00D75123" w:rsidRDefault="00A04F6D" w:rsidP="00D30533">
      <w:pPr>
        <w:spacing w:line="240" w:lineRule="atLeast"/>
        <w:ind w:leftChars="200" w:left="379" w:firstLineChars="100" w:firstLine="190"/>
        <w:jc w:val="left"/>
        <w:rPr>
          <w:rFonts w:ascii="ＭＳ 明朝" w:hAnsi="ＭＳ 明朝"/>
        </w:rPr>
      </w:pPr>
      <w:r>
        <w:rPr>
          <w:rFonts w:hint="eastAsia"/>
        </w:rPr>
        <w:t>意見交換の様子（背面からの遠景）</w:t>
      </w:r>
      <w:r w:rsidR="00A711E3">
        <w:rPr>
          <w:rFonts w:hint="eastAsia"/>
        </w:rPr>
        <w:t>は</w:t>
      </w:r>
      <w:r w:rsidR="00A711E3" w:rsidRPr="00D75123">
        <w:rPr>
          <w:rFonts w:ascii="ＭＳ 明朝" w:hAnsi="ＭＳ 明朝" w:hint="eastAsia"/>
        </w:rPr>
        <w:t>個人情報に配慮して収録し編集後に</w:t>
      </w:r>
      <w:r w:rsidR="00A711E3">
        <w:rPr>
          <w:rFonts w:ascii="ＭＳ 明朝" w:hAnsi="ＭＳ 明朝" w:hint="eastAsia"/>
        </w:rPr>
        <w:t>加盟校に限定して</w:t>
      </w:r>
      <w:r w:rsidR="00A711E3" w:rsidRPr="00D75123">
        <w:rPr>
          <w:rFonts w:ascii="ＭＳ 明朝" w:hAnsi="ＭＳ 明朝" w:hint="eastAsia"/>
        </w:rPr>
        <w:t>ネット上で動画配信します。</w:t>
      </w:r>
      <w:r w:rsidRPr="00D75123">
        <w:rPr>
          <w:rFonts w:ascii="ＭＳ 明朝" w:hAnsi="ＭＳ 明朝" w:hint="eastAsia"/>
        </w:rPr>
        <w:t>また、意見交換による課題の整理は文章で本協会委員会のWebに掲載する予定にしております。</w:t>
      </w:r>
    </w:p>
    <w:p w:rsidR="000E7FC5" w:rsidRDefault="000E7FC5" w:rsidP="00A04F6D">
      <w:pPr>
        <w:spacing w:line="260" w:lineRule="exact"/>
        <w:jc w:val="left"/>
        <w:rPr>
          <w:rFonts w:ascii="ＭＳ 明朝" w:hAnsi="ＭＳ 明朝"/>
          <w:b/>
        </w:rPr>
      </w:pPr>
    </w:p>
    <w:p w:rsidR="00A04F6D" w:rsidRPr="00D75123" w:rsidRDefault="00A04F6D" w:rsidP="00A04F6D">
      <w:pPr>
        <w:spacing w:line="260" w:lineRule="exact"/>
        <w:jc w:val="left"/>
        <w:rPr>
          <w:rFonts w:ascii="ＭＳ 明朝" w:hAnsi="ＭＳ 明朝"/>
          <w:b/>
        </w:rPr>
      </w:pPr>
      <w:r>
        <w:rPr>
          <w:rFonts w:ascii="ＭＳ 明朝" w:hAnsi="ＭＳ 明朝" w:hint="eastAsia"/>
          <w:b/>
        </w:rPr>
        <w:t>１１</w:t>
      </w:r>
      <w:r w:rsidRPr="00D75123">
        <w:rPr>
          <w:rFonts w:ascii="ＭＳ 明朝" w:hAnsi="ＭＳ 明朝" w:hint="eastAsia"/>
          <w:b/>
        </w:rPr>
        <w:t>．資料について</w:t>
      </w:r>
    </w:p>
    <w:p w:rsidR="005E2278" w:rsidRDefault="00A04F6D" w:rsidP="00A711E3">
      <w:pPr>
        <w:spacing w:line="260" w:lineRule="exact"/>
        <w:ind w:left="569" w:hangingChars="300" w:hanging="569"/>
        <w:jc w:val="left"/>
        <w:rPr>
          <w:rFonts w:ascii="ＭＳ 明朝" w:hAnsi="ＭＳ 明朝"/>
          <w:szCs w:val="21"/>
        </w:rPr>
      </w:pPr>
      <w:r w:rsidRPr="00D75123">
        <w:rPr>
          <w:rFonts w:ascii="ＭＳ 明朝" w:hAnsi="ＭＳ 明朝" w:hint="eastAsia"/>
        </w:rPr>
        <w:t xml:space="preserve">　　  </w:t>
      </w:r>
      <w:r w:rsidRPr="00D75123">
        <w:rPr>
          <w:rFonts w:ascii="ＭＳ 明朝" w:hAnsi="ＭＳ 明朝" w:hint="eastAsia"/>
          <w:szCs w:val="21"/>
        </w:rPr>
        <w:t>話題提供の資料は開催の</w:t>
      </w:r>
      <w:r w:rsidR="00CE6779">
        <w:rPr>
          <w:rFonts w:ascii="ＭＳ 明朝" w:hAnsi="ＭＳ 明朝" w:hint="eastAsia"/>
          <w:szCs w:val="21"/>
        </w:rPr>
        <w:t>1週間</w:t>
      </w:r>
      <w:r w:rsidRPr="00D75123">
        <w:rPr>
          <w:rFonts w:ascii="ＭＳ 明朝" w:hAnsi="ＭＳ 明朝" w:hint="eastAsia"/>
          <w:szCs w:val="21"/>
        </w:rPr>
        <w:t>前を目途に</w:t>
      </w:r>
      <w:r w:rsidR="005E2278">
        <w:rPr>
          <w:rFonts w:ascii="ＭＳ 明朝" w:hAnsi="ＭＳ 明朝" w:hint="eastAsia"/>
          <w:szCs w:val="21"/>
        </w:rPr>
        <w:t>以下の</w:t>
      </w:r>
      <w:r w:rsidRPr="00D75123">
        <w:rPr>
          <w:rFonts w:ascii="ＭＳ 明朝" w:hAnsi="ＭＳ 明朝" w:hint="eastAsia"/>
          <w:szCs w:val="21"/>
        </w:rPr>
        <w:t>URLに掲載します。</w:t>
      </w:r>
    </w:p>
    <w:p w:rsidR="00A04F6D" w:rsidRPr="005E2278" w:rsidRDefault="00A04F6D" w:rsidP="00D30533">
      <w:pPr>
        <w:spacing w:line="260" w:lineRule="exact"/>
        <w:ind w:leftChars="300" w:left="569"/>
        <w:jc w:val="left"/>
        <w:rPr>
          <w:rFonts w:ascii="ＭＳ 明朝" w:hAnsi="ＭＳ 明朝"/>
          <w:b/>
          <w:szCs w:val="21"/>
        </w:rPr>
      </w:pPr>
      <w:r w:rsidRPr="005E2278">
        <w:rPr>
          <w:rFonts w:ascii="ＭＳ 明朝" w:hAnsi="ＭＳ 明朝" w:hint="eastAsia"/>
          <w:b/>
          <w:szCs w:val="21"/>
        </w:rPr>
        <w:t>http://www.juce.jp/</w:t>
      </w:r>
      <w:r w:rsidRPr="005E2278">
        <w:rPr>
          <w:rFonts w:ascii="ＭＳ 明朝" w:hAnsi="ＭＳ 明朝"/>
          <w:b/>
          <w:szCs w:val="21"/>
        </w:rPr>
        <w:t>senmon/active/</w:t>
      </w:r>
    </w:p>
    <w:p w:rsidR="007C52C8" w:rsidRDefault="007C52C8" w:rsidP="00A04F6D">
      <w:pPr>
        <w:spacing w:line="260" w:lineRule="exact"/>
        <w:jc w:val="left"/>
        <w:rPr>
          <w:rFonts w:ascii="ＭＳ 明朝" w:hAnsi="ＭＳ 明朝"/>
          <w:b/>
        </w:rPr>
      </w:pPr>
    </w:p>
    <w:p w:rsidR="00A04F6D" w:rsidRPr="00D75123" w:rsidRDefault="00A04F6D" w:rsidP="00A04F6D">
      <w:pPr>
        <w:spacing w:line="260" w:lineRule="exact"/>
        <w:jc w:val="left"/>
        <w:rPr>
          <w:rFonts w:ascii="ＭＳ 明朝" w:hAnsi="ＭＳ 明朝"/>
          <w:b/>
        </w:rPr>
      </w:pPr>
      <w:r>
        <w:rPr>
          <w:rFonts w:ascii="ＭＳ 明朝" w:hAnsi="ＭＳ 明朝" w:hint="eastAsia"/>
          <w:b/>
        </w:rPr>
        <w:t>１２</w:t>
      </w:r>
      <w:r w:rsidRPr="00D75123">
        <w:rPr>
          <w:rFonts w:ascii="ＭＳ 明朝" w:hAnsi="ＭＳ 明朝" w:hint="eastAsia"/>
          <w:b/>
        </w:rPr>
        <w:t>．参加申込について</w:t>
      </w:r>
    </w:p>
    <w:p w:rsidR="003F1917" w:rsidRPr="003F1917" w:rsidRDefault="003F1917" w:rsidP="003F1917">
      <w:pPr>
        <w:spacing w:line="260" w:lineRule="exact"/>
        <w:ind w:leftChars="200" w:left="379" w:firstLineChars="100" w:firstLine="190"/>
        <w:jc w:val="left"/>
      </w:pPr>
      <w:r>
        <w:rPr>
          <w:rFonts w:hint="eastAsia"/>
        </w:rPr>
        <w:t>以下の</w:t>
      </w:r>
      <w:r w:rsidRPr="00963EFF">
        <w:rPr>
          <w:rFonts w:hint="eastAsia"/>
        </w:rPr>
        <w:t>申込書に記入の上、</w:t>
      </w:r>
      <w:r>
        <w:rPr>
          <w:rFonts w:hint="eastAsia"/>
        </w:rPr>
        <w:t>FAX</w:t>
      </w:r>
      <w:r>
        <w:rPr>
          <w:rFonts w:hint="eastAsia"/>
        </w:rPr>
        <w:t>又はメールにて「</w:t>
      </w:r>
      <w:r w:rsidRPr="003F1917">
        <w:rPr>
          <w:rFonts w:hint="eastAsia"/>
        </w:rPr>
        <w:t>平成</w:t>
      </w:r>
      <w:r w:rsidRPr="003F1917">
        <w:rPr>
          <w:rFonts w:hint="eastAsia"/>
        </w:rPr>
        <w:t>2</w:t>
      </w:r>
      <w:r w:rsidR="00427A88">
        <w:rPr>
          <w:rFonts w:hint="eastAsia"/>
        </w:rPr>
        <w:t>8</w:t>
      </w:r>
      <w:r w:rsidRPr="003F1917">
        <w:rPr>
          <w:rFonts w:hint="eastAsia"/>
        </w:rPr>
        <w:t>年１月</w:t>
      </w:r>
      <w:r w:rsidRPr="003F1917">
        <w:rPr>
          <w:rFonts w:hint="eastAsia"/>
        </w:rPr>
        <w:t>18</w:t>
      </w:r>
      <w:r w:rsidRPr="003F1917">
        <w:rPr>
          <w:rFonts w:hint="eastAsia"/>
        </w:rPr>
        <w:t>日</w:t>
      </w:r>
      <w:r>
        <w:rPr>
          <w:rFonts w:hint="eastAsia"/>
        </w:rPr>
        <w:t>」</w:t>
      </w:r>
      <w:r w:rsidRPr="003F1917">
        <w:rPr>
          <w:rFonts w:hint="eastAsia"/>
        </w:rPr>
        <w:t>までにお申し込み下さい。</w:t>
      </w:r>
    </w:p>
    <w:p w:rsidR="007C52C8" w:rsidRPr="003F1917" w:rsidRDefault="007C52C8" w:rsidP="00A04F6D">
      <w:pPr>
        <w:spacing w:line="260" w:lineRule="exact"/>
        <w:jc w:val="left"/>
      </w:pPr>
    </w:p>
    <w:p w:rsidR="002E6F80" w:rsidRDefault="002E6F80" w:rsidP="00A04F6D">
      <w:pPr>
        <w:autoSpaceDE w:val="0"/>
        <w:autoSpaceDN w:val="0"/>
        <w:adjustRightInd w:val="0"/>
        <w:jc w:val="center"/>
        <w:rPr>
          <w:rFonts w:ascii="ＭＳ ゴシック" w:eastAsia="ＭＳ ゴシック" w:hAnsi="ＭＳ ゴシック" w:cs="MeiryoKe_Console"/>
          <w:b/>
          <w:kern w:val="0"/>
          <w:sz w:val="25"/>
          <w:szCs w:val="25"/>
        </w:rPr>
      </w:pPr>
      <w:r>
        <w:rPr>
          <w:rFonts w:ascii="ＭＳ ゴシック" w:eastAsia="ＭＳ ゴシック" w:hAnsi="ＭＳ ゴシック" w:cs="MeiryoKe_Console" w:hint="eastAsia"/>
          <w:b/>
          <w:kern w:val="0"/>
          <w:sz w:val="25"/>
          <w:szCs w:val="25"/>
        </w:rPr>
        <w:t>*****************************************************************</w:t>
      </w:r>
    </w:p>
    <w:p w:rsidR="00AA788E" w:rsidRDefault="00B40FA8" w:rsidP="00A04F6D">
      <w:pPr>
        <w:autoSpaceDE w:val="0"/>
        <w:autoSpaceDN w:val="0"/>
        <w:adjustRightInd w:val="0"/>
        <w:jc w:val="center"/>
        <w:rPr>
          <w:rFonts w:ascii="ＭＳ ゴシック" w:eastAsia="ＭＳ ゴシック" w:hAnsi="ＭＳ ゴシック" w:cs="MeiryoKe_Console"/>
          <w:b/>
          <w:kern w:val="0"/>
          <w:sz w:val="25"/>
          <w:szCs w:val="25"/>
        </w:rPr>
      </w:pPr>
      <w:r>
        <w:rPr>
          <w:rFonts w:ascii="ＭＳ ゴシック" w:eastAsia="ＭＳ ゴシック" w:hAnsi="ＭＳ ゴシック" w:cs="MeiryoKe_Console" w:hint="eastAsia"/>
          <w:b/>
          <w:kern w:val="0"/>
          <w:sz w:val="25"/>
          <w:szCs w:val="25"/>
        </w:rPr>
        <w:t>体育</w:t>
      </w:r>
      <w:r w:rsidR="00487FD5">
        <w:rPr>
          <w:rFonts w:ascii="ＭＳ ゴシック" w:eastAsia="ＭＳ ゴシック" w:hAnsi="ＭＳ ゴシック" w:cs="MeiryoKe_Console" w:hint="eastAsia"/>
          <w:b/>
          <w:kern w:val="0"/>
          <w:sz w:val="25"/>
          <w:szCs w:val="25"/>
        </w:rPr>
        <w:t>学</w:t>
      </w:r>
      <w:r w:rsidR="00A04F6D" w:rsidRPr="002C11F9">
        <w:rPr>
          <w:rFonts w:ascii="ＭＳ ゴシック" w:eastAsia="ＭＳ ゴシック" w:hAnsi="ＭＳ ゴシック" w:cs="MeiryoKe_Console" w:hint="eastAsia"/>
          <w:b/>
          <w:kern w:val="0"/>
          <w:sz w:val="25"/>
          <w:szCs w:val="25"/>
        </w:rPr>
        <w:t>教育に</w:t>
      </w:r>
      <w:r w:rsidR="00A04F6D" w:rsidRPr="00FA2E96">
        <w:rPr>
          <w:rFonts w:ascii="ＭＳ ゴシック" w:eastAsia="ＭＳ ゴシック" w:hAnsi="ＭＳ ゴシック" w:cs="MeiryoKe_Console" w:hint="eastAsia"/>
          <w:b/>
          <w:kern w:val="0"/>
          <w:sz w:val="25"/>
          <w:szCs w:val="25"/>
        </w:rPr>
        <w:t>おけ</w:t>
      </w:r>
      <w:r w:rsidR="00A04F6D" w:rsidRPr="00A60913">
        <w:rPr>
          <w:rFonts w:ascii="ＭＳ ゴシック" w:eastAsia="ＭＳ ゴシック" w:hAnsi="ＭＳ ゴシック" w:cs="MeiryoKe_Console" w:hint="eastAsia"/>
          <w:b/>
          <w:kern w:val="0"/>
          <w:sz w:val="25"/>
          <w:szCs w:val="25"/>
        </w:rPr>
        <w:t>る</w:t>
      </w:r>
    </w:p>
    <w:p w:rsidR="00A04F6D" w:rsidRPr="00A60913" w:rsidRDefault="00A04F6D" w:rsidP="00A04F6D">
      <w:pPr>
        <w:autoSpaceDE w:val="0"/>
        <w:autoSpaceDN w:val="0"/>
        <w:adjustRightInd w:val="0"/>
        <w:jc w:val="center"/>
        <w:rPr>
          <w:rFonts w:ascii="ＭＳ ゴシック" w:eastAsia="ＭＳ ゴシック" w:hAnsi="ＭＳ ゴシック" w:cs="MeiryoKe_Console"/>
          <w:b/>
          <w:kern w:val="0"/>
          <w:sz w:val="25"/>
          <w:szCs w:val="25"/>
        </w:rPr>
      </w:pPr>
      <w:r w:rsidRPr="00A60913">
        <w:rPr>
          <w:rFonts w:ascii="ＭＳ ゴシック" w:eastAsia="ＭＳ ゴシック" w:hAnsi="ＭＳ ゴシック" w:cs="MeiryoKe_Console" w:hint="eastAsia"/>
          <w:b/>
          <w:kern w:val="0"/>
          <w:sz w:val="25"/>
          <w:szCs w:val="25"/>
        </w:rPr>
        <w:t>アクティブ・ラーニング</w:t>
      </w:r>
      <w:r w:rsidR="003E01C0">
        <w:rPr>
          <w:rFonts w:ascii="ＭＳ ゴシック" w:eastAsia="ＭＳ ゴシック" w:hAnsi="ＭＳ ゴシック" w:cs="MeiryoKe_Console" w:hint="eastAsia"/>
          <w:b/>
          <w:kern w:val="0"/>
          <w:sz w:val="25"/>
          <w:szCs w:val="25"/>
        </w:rPr>
        <w:t>対話集会参加</w:t>
      </w:r>
      <w:r w:rsidRPr="00A60913">
        <w:rPr>
          <w:rFonts w:ascii="ＭＳ ゴシック" w:eastAsia="ＭＳ ゴシック" w:hAnsi="ＭＳ ゴシック" w:cs="MeiryoKe_Console" w:hint="eastAsia"/>
          <w:b/>
          <w:kern w:val="0"/>
          <w:sz w:val="25"/>
          <w:szCs w:val="25"/>
        </w:rPr>
        <w:t>申込書</w:t>
      </w:r>
    </w:p>
    <w:p w:rsidR="00A04F6D" w:rsidRPr="002E6F80" w:rsidRDefault="00A04F6D" w:rsidP="00E73F0C">
      <w:pPr>
        <w:autoSpaceDE w:val="0"/>
        <w:autoSpaceDN w:val="0"/>
        <w:adjustRightInd w:val="0"/>
        <w:ind w:leftChars="100" w:left="491" w:hangingChars="200" w:hanging="301"/>
        <w:jc w:val="left"/>
        <w:rPr>
          <w:rFonts w:ascii="ＭＳ 明朝" w:hAnsi="ＭＳ 明朝" w:cs="MS-Mincho"/>
          <w:b/>
          <w:kern w:val="0"/>
          <w:sz w:val="17"/>
          <w:szCs w:val="17"/>
        </w:rPr>
      </w:pPr>
      <w:r w:rsidRPr="002E6F80">
        <w:rPr>
          <w:rFonts w:ascii="ＭＳ 明朝" w:hAnsi="ＭＳ 明朝" w:cs="MS-Mincho" w:hint="eastAsia"/>
          <w:b/>
          <w:kern w:val="0"/>
          <w:sz w:val="17"/>
          <w:szCs w:val="17"/>
        </w:rPr>
        <w:t>※</w:t>
      </w:r>
      <w:r w:rsidRPr="002E6F80">
        <w:rPr>
          <w:rFonts w:ascii="ＭＳ 明朝" w:hAnsi="ＭＳ 明朝" w:cs="MS-Mincho"/>
          <w:b/>
          <w:kern w:val="0"/>
          <w:sz w:val="17"/>
          <w:szCs w:val="17"/>
        </w:rPr>
        <w:t xml:space="preserve"> </w:t>
      </w:r>
      <w:r w:rsidRPr="002E6F80">
        <w:rPr>
          <w:rFonts w:ascii="ＭＳ 明朝" w:hAnsi="ＭＳ 明朝" w:cs="MS-Mincho" w:hint="eastAsia"/>
          <w:b/>
          <w:kern w:val="0"/>
          <w:sz w:val="17"/>
          <w:szCs w:val="17"/>
        </w:rPr>
        <w:t>必要事項を記入の上、</w:t>
      </w:r>
      <w:r w:rsidRPr="002E6F80">
        <w:rPr>
          <w:rFonts w:eastAsia="ＭＳ ゴシック" w:cs="MS-Mincho"/>
          <w:b/>
          <w:kern w:val="0"/>
          <w:szCs w:val="17"/>
        </w:rPr>
        <w:t>F</w:t>
      </w:r>
      <w:r w:rsidRPr="002E6F80">
        <w:rPr>
          <w:rFonts w:ascii="ＭＳ 明朝" w:hAnsi="ＭＳ 明朝" w:cs="MS-Mincho"/>
          <w:b/>
          <w:kern w:val="0"/>
          <w:sz w:val="17"/>
          <w:szCs w:val="17"/>
        </w:rPr>
        <w:t>AX（03-3261-5473）</w:t>
      </w:r>
      <w:r w:rsidRPr="002E6F80">
        <w:rPr>
          <w:rFonts w:ascii="ＭＳ 明朝" w:hAnsi="ＭＳ 明朝" w:cs="MS-Mincho" w:hint="eastAsia"/>
          <w:b/>
          <w:kern w:val="0"/>
          <w:sz w:val="17"/>
          <w:szCs w:val="17"/>
        </w:rPr>
        <w:t>またはメール（</w:t>
      </w:r>
      <w:r w:rsidR="00AA788E" w:rsidRPr="002E6F80">
        <w:rPr>
          <w:rFonts w:ascii="ＭＳ 明朝" w:hAnsi="ＭＳ 明朝" w:cs="MS-Mincho" w:hint="eastAsia"/>
          <w:b/>
          <w:kern w:val="0"/>
          <w:sz w:val="17"/>
          <w:szCs w:val="17"/>
        </w:rPr>
        <w:t>bb</w:t>
      </w:r>
      <w:r w:rsidR="007C52C8">
        <w:rPr>
          <w:rFonts w:ascii="ＭＳ 明朝" w:hAnsi="ＭＳ 明朝" w:cs="MS-Mincho" w:hint="eastAsia"/>
          <w:b/>
          <w:kern w:val="0"/>
          <w:sz w:val="17"/>
          <w:szCs w:val="17"/>
        </w:rPr>
        <w:t>s</w:t>
      </w:r>
      <w:r w:rsidR="003E01C0" w:rsidRPr="002E6F80">
        <w:rPr>
          <w:rFonts w:ascii="ＭＳ 明朝" w:hAnsi="ＭＳ 明朝" w:cs="MS-Mincho"/>
          <w:b/>
          <w:kern w:val="0"/>
          <w:sz w:val="17"/>
          <w:szCs w:val="17"/>
        </w:rPr>
        <w:t>pytr</w:t>
      </w:r>
      <w:bookmarkStart w:id="0" w:name="_GoBack"/>
      <w:bookmarkEnd w:id="0"/>
      <w:r w:rsidR="003E01C0" w:rsidRPr="002E6F80">
        <w:rPr>
          <w:rFonts w:ascii="ＭＳ 明朝" w:hAnsi="ＭＳ 明朝" w:cs="MS-Mincho"/>
          <w:b/>
          <w:kern w:val="0"/>
          <w:sz w:val="17"/>
          <w:szCs w:val="17"/>
        </w:rPr>
        <w:t>@juce.jp</w:t>
      </w:r>
      <w:r w:rsidR="00AA788E" w:rsidRPr="002E6F80">
        <w:rPr>
          <w:rFonts w:ascii="ＭＳ 明朝" w:hAnsi="ＭＳ 明朝" w:cs="MS-Mincho" w:hint="eastAsia"/>
          <w:b/>
          <w:kern w:val="0"/>
          <w:sz w:val="17"/>
          <w:szCs w:val="17"/>
        </w:rPr>
        <w:t>）にて</w:t>
      </w:r>
      <w:r w:rsidR="002E6F80" w:rsidRPr="002E6F80">
        <w:rPr>
          <w:rFonts w:ascii="ＭＳ 明朝" w:hAnsi="ＭＳ 明朝" w:cs="MS-Mincho" w:hint="eastAsia"/>
          <w:b/>
          <w:kern w:val="0"/>
          <w:sz w:val="17"/>
          <w:szCs w:val="17"/>
        </w:rPr>
        <w:t>平成2</w:t>
      </w:r>
      <w:r w:rsidR="00427A88">
        <w:rPr>
          <w:rFonts w:ascii="ＭＳ 明朝" w:hAnsi="ＭＳ 明朝" w:cs="MS-Mincho" w:hint="eastAsia"/>
          <w:b/>
          <w:kern w:val="0"/>
          <w:sz w:val="17"/>
          <w:szCs w:val="17"/>
        </w:rPr>
        <w:t>8</w:t>
      </w:r>
      <w:r w:rsidR="002E6F80" w:rsidRPr="002E6F80">
        <w:rPr>
          <w:rFonts w:ascii="ＭＳ 明朝" w:hAnsi="ＭＳ 明朝" w:cs="MS-Mincho" w:hint="eastAsia"/>
          <w:b/>
          <w:kern w:val="0"/>
          <w:sz w:val="17"/>
          <w:szCs w:val="17"/>
        </w:rPr>
        <w:t>年１月18日）</w:t>
      </w:r>
      <w:r w:rsidR="00294A4D" w:rsidRPr="002E6F80">
        <w:rPr>
          <w:rFonts w:ascii="ＭＳ 明朝" w:hAnsi="ＭＳ 明朝" w:cs="MS-Mincho" w:hint="eastAsia"/>
          <w:b/>
          <w:kern w:val="0"/>
          <w:sz w:val="17"/>
          <w:szCs w:val="17"/>
        </w:rPr>
        <w:t>迄</w:t>
      </w:r>
      <w:r w:rsidRPr="002E6F80">
        <w:rPr>
          <w:rFonts w:ascii="ＭＳ 明朝" w:hAnsi="ＭＳ 明朝" w:cs="MS-Mincho" w:hint="eastAsia"/>
          <w:b/>
          <w:kern w:val="0"/>
          <w:sz w:val="17"/>
          <w:szCs w:val="17"/>
        </w:rPr>
        <w:t>にお申し込み下さい。</w:t>
      </w:r>
    </w:p>
    <w:p w:rsidR="00863393" w:rsidRPr="009C7B26" w:rsidRDefault="00A73283" w:rsidP="00863393">
      <w:pPr>
        <w:autoSpaceDE w:val="0"/>
        <w:autoSpaceDN w:val="0"/>
        <w:adjustRightInd w:val="0"/>
        <w:jc w:val="left"/>
        <w:rPr>
          <w:rFonts w:ascii="ＭＳ 明朝" w:hAnsi="ＭＳ 明朝" w:cs="MeiryoKe_Console"/>
          <w:kern w:val="0"/>
          <w:szCs w:val="21"/>
        </w:rPr>
      </w:pPr>
      <w:r w:rsidRPr="00A73283">
        <w:rPr>
          <w:noProof/>
        </w:rPr>
        <w:pict>
          <v:shapetype id="_x0000_t202" coordsize="21600,21600" o:spt="202" path="m,l,21600r21600,l21600,xe">
            <v:stroke joinstyle="miter"/>
            <v:path gradientshapeok="t" o:connecttype="rect"/>
          </v:shapetype>
          <v:shape id="Text Box 2" o:spid="_x0000_s1026" type="#_x0000_t202" style="position:absolute;margin-left:0;margin-top:4.95pt;width:482.9pt;height:3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">
            <v:textbox style="mso-fit-shape-to-text:t" inset="5.85pt,.7pt,5.85pt,.7pt">
              <w:txbxContent>
                <w:p w:rsidR="00863393" w:rsidRPr="00872040" w:rsidRDefault="00863393" w:rsidP="00863393">
                  <w:pPr>
                    <w:autoSpaceDE w:val="0"/>
                    <w:autoSpaceDN w:val="0"/>
                    <w:adjustRightInd w:val="0"/>
                    <w:jc w:val="left"/>
                    <w:rPr>
                      <w:rFonts w:ascii="ＭＳ 明朝" w:hAns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863393" w:rsidRPr="00872040" w:rsidRDefault="00863393" w:rsidP="00863393">
                  <w:pPr>
                    <w:autoSpaceDE w:val="0"/>
                    <w:autoSpaceDN w:val="0"/>
                    <w:adjustRightInd w:val="0"/>
                    <w:jc w:val="left"/>
                    <w:rPr>
                      <w:rFonts w:ascii="ＭＳ 明朝" w:hAns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v:textbox>
            <w10:wrap type="square"/>
          </v:shape>
        </w:pict>
      </w:r>
      <w:r w:rsidR="00863393" w:rsidRPr="009C7B26">
        <w:rPr>
          <w:rFonts w:ascii="ＭＳ 明朝" w:hAnsi="ＭＳ 明朝" w:cs="MeiryoKe_Console" w:hint="eastAsia"/>
          <w:kern w:val="0"/>
          <w:szCs w:val="21"/>
        </w:rPr>
        <w:t>『参加者記入欄』</w:t>
      </w:r>
    </w:p>
    <w:p w:rsidR="00863393" w:rsidRPr="00520F30" w:rsidRDefault="00863393" w:rsidP="00D30533">
      <w:pPr>
        <w:autoSpaceDE w:val="0"/>
        <w:autoSpaceDN w:val="0"/>
        <w:adjustRightInd w:val="0"/>
        <w:ind w:leftChars="100" w:left="340" w:hangingChars="100" w:hanging="150"/>
        <w:jc w:val="left"/>
        <w:rPr>
          <w:rFonts w:ascii="ＭＳ ゴシック" w:eastAsia="ＭＳ ゴシック" w:hAnsi="ＭＳ ゴシック" w:cs="MeiryoKe_Console"/>
          <w:kern w:val="0"/>
          <w:sz w:val="18"/>
          <w:szCs w:val="18"/>
        </w:rPr>
      </w:pPr>
      <w:r w:rsidRPr="006A4028">
        <w:rPr>
          <w:rFonts w:ascii="ＭＳ 明朝" w:hAnsi="ＭＳ 明朝" w:cs="MS-Mincho" w:hint="eastAsia"/>
          <w:kern w:val="0"/>
          <w:sz w:val="17"/>
          <w:szCs w:val="17"/>
        </w:rPr>
        <w:t>※</w:t>
      </w:r>
      <w:r>
        <w:rPr>
          <w:rFonts w:ascii="ＭＳ 明朝" w:hAnsi="ＭＳ 明朝" w:cs="MS-Mincho" w:hint="eastAsia"/>
          <w:kern w:val="0"/>
          <w:sz w:val="17"/>
          <w:szCs w:val="17"/>
        </w:rPr>
        <w:t xml:space="preserve">　</w:t>
      </w:r>
      <w:r w:rsidRPr="00520F30">
        <w:rPr>
          <w:rFonts w:ascii="ＭＳ ゴシック" w:eastAsia="ＭＳ ゴシック" w:hAnsi="ＭＳ ゴシック" w:cs="MeiryoKe_Console" w:hint="eastAsia"/>
          <w:kern w:val="0"/>
          <w:sz w:val="18"/>
          <w:szCs w:val="18"/>
        </w:rPr>
        <w:t>できるだけ詳しくご記入下さい。後日、収録ビデオ配信のご案内や、今後の活動のご案内をさせていただきます。</w:t>
      </w:r>
    </w:p>
    <w:p w:rsidR="005E2278" w:rsidRDefault="00A73283" w:rsidP="00D30533">
      <w:pPr>
        <w:autoSpaceDE w:val="0"/>
        <w:autoSpaceDN w:val="0"/>
        <w:adjustRightInd w:val="0"/>
        <w:ind w:firstLineChars="100" w:firstLine="190"/>
        <w:jc w:val="left"/>
        <w:rPr>
          <w:rFonts w:ascii="ＭＳ ゴシック" w:eastAsia="ＭＳ ゴシック" w:hAnsi="ＭＳ ゴシック" w:cs="MeiryoKe_Console"/>
          <w:kern w:val="0"/>
          <w:szCs w:val="21"/>
        </w:rPr>
      </w:pPr>
      <w:r w:rsidRPr="00A73283">
        <w:rPr>
          <w:noProof/>
        </w:rPr>
        <w:pict>
          <v:rect id="Rectangle 4" o:spid="_x0000_s1027" style="position:absolute;left:0;text-align:left;margin-left:0;margin-top:8.35pt;width:489.5pt;height:141.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" filled="f">
            <v:stroke dashstyle="dash"/>
            <v:textbox inset="5.85pt,.7pt,5.85pt,.7pt"/>
            <w10:wrap anchorx="margin"/>
          </v:rect>
        </w:pict>
      </w:r>
    </w:p>
    <w:p w:rsidR="00863393" w:rsidRPr="00863393" w:rsidRDefault="00863393" w:rsidP="003F1917">
      <w:pPr>
        <w:autoSpaceDE w:val="0"/>
        <w:autoSpaceDN w:val="0"/>
        <w:adjustRightInd w:val="0"/>
        <w:ind w:firstLineChars="200" w:firstLine="379"/>
        <w:jc w:val="left"/>
        <w:rPr>
          <w:rFonts w:ascii="ＭＳ ゴシック" w:eastAsia="ＭＳ ゴシック" w:hAnsi="ＭＳ ゴシック" w:cs="MeiryoKe_Console"/>
          <w:kern w:val="0"/>
          <w:szCs w:val="21"/>
          <w:u w:val="single"/>
        </w:rPr>
      </w:pPr>
      <w:r w:rsidRPr="00863393">
        <w:rPr>
          <w:rFonts w:ascii="ＭＳ ゴシック" w:eastAsia="ＭＳ ゴシック" w:hAnsi="ＭＳ ゴシック" w:cs="MeiryoKe_Console" w:hint="eastAsia"/>
          <w:kern w:val="0"/>
          <w:szCs w:val="21"/>
        </w:rPr>
        <w:t>ふりがな（　　　　　　　　　　　　　　　　　　　）</w:t>
      </w:r>
    </w:p>
    <w:p w:rsidR="00863393" w:rsidRPr="00863393" w:rsidRDefault="00863393" w:rsidP="003F1917">
      <w:pPr>
        <w:autoSpaceDE w:val="0"/>
        <w:autoSpaceDN w:val="0"/>
        <w:adjustRightInd w:val="0"/>
        <w:ind w:firstLineChars="200" w:firstLine="379"/>
        <w:jc w:val="left"/>
        <w:rPr>
          <w:rFonts w:ascii="ＭＳ ゴシック" w:eastAsia="ＭＳ ゴシック" w:hAnsi="ＭＳ ゴシック" w:cs="MeiryoKe_Console"/>
          <w:kern w:val="0"/>
          <w:szCs w:val="21"/>
          <w:u w:val="single"/>
        </w:rPr>
      </w:pPr>
      <w:r w:rsidRPr="00863393">
        <w:rPr>
          <w:rFonts w:ascii="ＭＳ ゴシック" w:eastAsia="ＭＳ ゴシック" w:hAnsi="ＭＳ ゴシック" w:cs="MeiryoKe_Console" w:hint="eastAsia"/>
          <w:kern w:val="0"/>
          <w:szCs w:val="21"/>
        </w:rPr>
        <w:t xml:space="preserve">氏  名： </w:t>
      </w:r>
      <w:r w:rsidRPr="00863393">
        <w:rPr>
          <w:rFonts w:ascii="ＭＳ ゴシック" w:eastAsia="ＭＳ ゴシック" w:hAnsi="ＭＳ ゴシック" w:cs="MeiryoKe_Console" w:hint="eastAsia"/>
          <w:kern w:val="0"/>
          <w:szCs w:val="21"/>
          <w:u w:val="single"/>
        </w:rPr>
        <w:t xml:space="preserve">　             　　　　　　　　　　　　</w:t>
      </w:r>
    </w:p>
    <w:p w:rsidR="00D30533" w:rsidRDefault="00D30533" w:rsidP="00D30533">
      <w:pPr>
        <w:autoSpaceDE w:val="0"/>
        <w:autoSpaceDN w:val="0"/>
        <w:adjustRightInd w:val="0"/>
        <w:ind w:firstLineChars="100" w:firstLine="190"/>
        <w:jc w:val="left"/>
        <w:rPr>
          <w:rFonts w:ascii="ＭＳ ゴシック" w:eastAsia="ＭＳ ゴシック" w:hAnsi="ＭＳ ゴシック" w:cs="MeiryoKe_Console"/>
          <w:kern w:val="0"/>
          <w:szCs w:val="21"/>
        </w:rPr>
      </w:pPr>
    </w:p>
    <w:p w:rsidR="00863393" w:rsidRPr="00863393" w:rsidRDefault="00863393" w:rsidP="003F1917">
      <w:pPr>
        <w:autoSpaceDE w:val="0"/>
        <w:autoSpaceDN w:val="0"/>
        <w:adjustRightInd w:val="0"/>
        <w:ind w:firstLineChars="200" w:firstLine="379"/>
        <w:jc w:val="left"/>
        <w:rPr>
          <w:rFonts w:ascii="ＭＳ ゴシック" w:eastAsia="ＭＳ ゴシック" w:hAnsi="ＭＳ ゴシック" w:cs="MeiryoKe_Console"/>
          <w:kern w:val="0"/>
          <w:szCs w:val="21"/>
        </w:rPr>
      </w:pPr>
      <w:r w:rsidRPr="00863393">
        <w:rPr>
          <w:rFonts w:ascii="ＭＳ ゴシック" w:eastAsia="ＭＳ ゴシック" w:hAnsi="ＭＳ ゴシック" w:cs="MeiryoKe_Console" w:hint="eastAsia"/>
          <w:kern w:val="0"/>
          <w:szCs w:val="21"/>
        </w:rPr>
        <w:t xml:space="preserve">大学名： </w:t>
      </w:r>
      <w:r w:rsidRPr="00863393">
        <w:rPr>
          <w:rFonts w:ascii="ＭＳ ゴシック" w:eastAsia="ＭＳ ゴシック" w:hAnsi="ＭＳ ゴシック" w:cs="MeiryoKe_Console" w:hint="eastAsia"/>
          <w:kern w:val="0"/>
          <w:szCs w:val="21"/>
          <w:u w:val="single"/>
        </w:rPr>
        <w:t xml:space="preserve">　　　   　　　　　　　　　　　　　　　</w:t>
      </w:r>
    </w:p>
    <w:p w:rsidR="00863393" w:rsidRPr="00863393" w:rsidRDefault="00863393" w:rsidP="00863393">
      <w:pPr>
        <w:autoSpaceDE w:val="0"/>
        <w:autoSpaceDN w:val="0"/>
        <w:adjustRightInd w:val="0"/>
        <w:jc w:val="left"/>
        <w:rPr>
          <w:rFonts w:ascii="ＭＳ ゴシック" w:eastAsia="ＭＳ ゴシック" w:hAnsi="ＭＳ ゴシック" w:cs="MeiryoKe_Console"/>
          <w:kern w:val="0"/>
          <w:szCs w:val="21"/>
        </w:rPr>
      </w:pPr>
      <w:r w:rsidRPr="00863393">
        <w:rPr>
          <w:rFonts w:ascii="ＭＳ ゴシック" w:eastAsia="ＭＳ ゴシック" w:hAnsi="ＭＳ ゴシック" w:cs="MeiryoKe_Console" w:hint="eastAsia"/>
          <w:kern w:val="0"/>
          <w:szCs w:val="21"/>
        </w:rPr>
        <w:t xml:space="preserve">　</w:t>
      </w:r>
    </w:p>
    <w:p w:rsidR="00863393" w:rsidRPr="00863393" w:rsidRDefault="00863393" w:rsidP="00863393">
      <w:pPr>
        <w:autoSpaceDE w:val="0"/>
        <w:autoSpaceDN w:val="0"/>
        <w:adjustRightInd w:val="0"/>
        <w:jc w:val="left"/>
        <w:rPr>
          <w:rFonts w:ascii="ＭＳ ゴシック" w:eastAsia="ＭＳ ゴシック" w:hAnsi="ＭＳ ゴシック" w:cs="MeiryoKe_Console"/>
          <w:kern w:val="0"/>
          <w:szCs w:val="21"/>
        </w:rPr>
      </w:pPr>
      <w:r w:rsidRPr="00863393">
        <w:rPr>
          <w:rFonts w:ascii="ＭＳ ゴシック" w:eastAsia="ＭＳ ゴシック" w:hAnsi="ＭＳ ゴシック" w:cs="MeiryoKe_Console" w:hint="eastAsia"/>
          <w:kern w:val="0"/>
          <w:szCs w:val="21"/>
        </w:rPr>
        <w:t xml:space="preserve">　</w:t>
      </w:r>
      <w:r w:rsidR="003F1917">
        <w:rPr>
          <w:rFonts w:ascii="ＭＳ ゴシック" w:eastAsia="ＭＳ ゴシック" w:hAnsi="ＭＳ ゴシック" w:cs="MeiryoKe_Console" w:hint="eastAsia"/>
          <w:kern w:val="0"/>
          <w:szCs w:val="21"/>
        </w:rPr>
        <w:t xml:space="preserve">　</w:t>
      </w:r>
      <w:r w:rsidRPr="00863393">
        <w:rPr>
          <w:rFonts w:ascii="ＭＳ ゴシック" w:eastAsia="ＭＳ ゴシック" w:hAnsi="ＭＳ ゴシック" w:cs="MeiryoKe_Console" w:hint="eastAsia"/>
          <w:kern w:val="0"/>
          <w:szCs w:val="21"/>
        </w:rPr>
        <w:t xml:space="preserve">所属・役職： </w:t>
      </w:r>
      <w:r w:rsidRPr="00863393">
        <w:rPr>
          <w:rFonts w:ascii="ＭＳ ゴシック" w:eastAsia="ＭＳ ゴシック" w:hAnsi="ＭＳ ゴシック" w:cs="MeiryoKe_Console" w:hint="eastAsia"/>
          <w:kern w:val="0"/>
          <w:szCs w:val="21"/>
          <w:u w:val="single"/>
        </w:rPr>
        <w:t xml:space="preserve">　　　　　　　　　　　　　　　　　　</w:t>
      </w:r>
    </w:p>
    <w:p w:rsidR="00863393" w:rsidRPr="00863393" w:rsidRDefault="00863393" w:rsidP="00863393">
      <w:pPr>
        <w:autoSpaceDE w:val="0"/>
        <w:autoSpaceDN w:val="0"/>
        <w:adjustRightInd w:val="0"/>
        <w:jc w:val="left"/>
        <w:rPr>
          <w:rFonts w:ascii="ＭＳ ゴシック" w:eastAsia="ＭＳ ゴシック" w:hAnsi="ＭＳ ゴシック" w:cs="MeiryoKe_Console"/>
          <w:kern w:val="0"/>
          <w:szCs w:val="21"/>
        </w:rPr>
      </w:pPr>
    </w:p>
    <w:p w:rsidR="00863393" w:rsidRPr="00863393" w:rsidRDefault="00863393" w:rsidP="00863393">
      <w:pPr>
        <w:autoSpaceDE w:val="0"/>
        <w:autoSpaceDN w:val="0"/>
        <w:adjustRightInd w:val="0"/>
        <w:jc w:val="left"/>
        <w:rPr>
          <w:rFonts w:ascii="Century Gothic" w:eastAsia="ＭＳ ゴシック" w:hAnsi="ＭＳ ゴシック" w:cs="MeiryoKe_Console"/>
          <w:kern w:val="0"/>
          <w:szCs w:val="21"/>
          <w:u w:val="single"/>
        </w:rPr>
      </w:pPr>
      <w:r w:rsidRPr="00863393">
        <w:rPr>
          <w:rFonts w:ascii="ＭＳ ゴシック" w:eastAsia="ＭＳ ゴシック" w:hAnsi="ＭＳ ゴシック" w:cs="MeiryoKe_Console" w:hint="eastAsia"/>
          <w:kern w:val="0"/>
          <w:szCs w:val="21"/>
        </w:rPr>
        <w:t xml:space="preserve">　</w:t>
      </w:r>
      <w:r w:rsidR="003F1917">
        <w:rPr>
          <w:rFonts w:ascii="ＭＳ ゴシック" w:eastAsia="ＭＳ ゴシック" w:hAnsi="ＭＳ ゴシック" w:cs="MeiryoKe_Console" w:hint="eastAsia"/>
          <w:kern w:val="0"/>
          <w:szCs w:val="21"/>
        </w:rPr>
        <w:t xml:space="preserve">　</w:t>
      </w:r>
      <w:r w:rsidRPr="00863393">
        <w:rPr>
          <w:rFonts w:asciiTheme="majorEastAsia" w:eastAsiaTheme="majorEastAsia" w:hAnsiTheme="majorEastAsia" w:cs="MeiryoKe_Console"/>
          <w:kern w:val="0"/>
          <w:szCs w:val="21"/>
        </w:rPr>
        <w:t>E-Mail</w:t>
      </w:r>
      <w:r w:rsidRPr="00863393">
        <w:rPr>
          <w:rFonts w:ascii="Century Gothic" w:eastAsia="ＭＳ ゴシック" w:hAnsi="Century Gothic" w:cs="MeiryoKe_Console" w:hint="eastAsia"/>
          <w:kern w:val="0"/>
          <w:szCs w:val="21"/>
        </w:rPr>
        <w:t>：</w:t>
      </w:r>
      <w:r w:rsidRPr="00863393">
        <w:rPr>
          <w:rFonts w:ascii="ＭＳ ゴシック" w:eastAsia="ＭＳ ゴシック" w:hAnsi="ＭＳ ゴシック" w:cs="MeiryoKe_Console" w:hint="eastAsia"/>
          <w:kern w:val="0"/>
          <w:sz w:val="28"/>
          <w:szCs w:val="28"/>
        </w:rPr>
        <w:t xml:space="preserve"> </w:t>
      </w:r>
      <w:r w:rsidRPr="00863393">
        <w:rPr>
          <w:rFonts w:ascii="Century Gothic" w:eastAsia="ＭＳ ゴシック" w:hAnsi="ＭＳ ゴシック" w:cs="MeiryoKe_Console"/>
          <w:kern w:val="0"/>
          <w:szCs w:val="21"/>
          <w:u w:val="single"/>
        </w:rPr>
        <w:t xml:space="preserve">　</w:t>
      </w:r>
      <w:r w:rsidRPr="00863393">
        <w:rPr>
          <w:rFonts w:ascii="Century Gothic" w:eastAsia="ＭＳ ゴシック" w:hAnsi="Century Gothic" w:cs="MeiryoKe_Console"/>
          <w:kern w:val="0"/>
          <w:szCs w:val="21"/>
          <w:u w:val="single"/>
        </w:rPr>
        <w:t xml:space="preserve">              </w:t>
      </w:r>
      <w:r w:rsidRPr="00863393">
        <w:rPr>
          <w:rFonts w:ascii="Century Gothic" w:eastAsia="ＭＳ ゴシック" w:hAnsi="ＭＳ ゴシック" w:cs="MeiryoKe_Console"/>
          <w:kern w:val="0"/>
          <w:szCs w:val="21"/>
          <w:u w:val="single"/>
        </w:rPr>
        <w:t xml:space="preserve">　　　　　　　　　　　　</w:t>
      </w:r>
    </w:p>
    <w:sectPr w:rsidR="00863393" w:rsidRPr="00863393" w:rsidSect="00270A61">
      <w:pgSz w:w="11906" w:h="16838" w:code="9"/>
      <w:pgMar w:top="1418" w:right="1021" w:bottom="1418" w:left="1021" w:header="851" w:footer="992" w:gutter="0"/>
      <w:cols w:space="425"/>
      <w:docGrid w:type="linesAndChars" w:linePitch="291" w:charSpace="-41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23" w:rsidRDefault="00860223" w:rsidP="00331BE0">
      <w:r>
        <w:separator/>
      </w:r>
    </w:p>
  </w:endnote>
  <w:endnote w:type="continuationSeparator" w:id="0">
    <w:p w:rsidR="00860223" w:rsidRDefault="00860223" w:rsidP="00331B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80000281" w:usb1="28C76CF8"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23" w:rsidRDefault="00860223" w:rsidP="00331BE0">
      <w:r>
        <w:separator/>
      </w:r>
    </w:p>
  </w:footnote>
  <w:footnote w:type="continuationSeparator" w:id="0">
    <w:p w:rsidR="00860223" w:rsidRDefault="00860223" w:rsidP="00331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BE0"/>
    <w:rsid w:val="0000164E"/>
    <w:rsid w:val="00043DC3"/>
    <w:rsid w:val="000469B9"/>
    <w:rsid w:val="0007773B"/>
    <w:rsid w:val="0008055E"/>
    <w:rsid w:val="00082C67"/>
    <w:rsid w:val="00084D0C"/>
    <w:rsid w:val="000979A7"/>
    <w:rsid w:val="000A67CB"/>
    <w:rsid w:val="000B301D"/>
    <w:rsid w:val="000D18F3"/>
    <w:rsid w:val="000E69B1"/>
    <w:rsid w:val="000E7FC5"/>
    <w:rsid w:val="000F0B53"/>
    <w:rsid w:val="000F3345"/>
    <w:rsid w:val="000F717B"/>
    <w:rsid w:val="00102D2C"/>
    <w:rsid w:val="00105711"/>
    <w:rsid w:val="001362DA"/>
    <w:rsid w:val="00143612"/>
    <w:rsid w:val="00161CA2"/>
    <w:rsid w:val="001C19D0"/>
    <w:rsid w:val="001C56AE"/>
    <w:rsid w:val="00207B03"/>
    <w:rsid w:val="00212F83"/>
    <w:rsid w:val="0021550B"/>
    <w:rsid w:val="00250AB1"/>
    <w:rsid w:val="002652F3"/>
    <w:rsid w:val="00270A61"/>
    <w:rsid w:val="00271537"/>
    <w:rsid w:val="0027345C"/>
    <w:rsid w:val="00284554"/>
    <w:rsid w:val="00294A4D"/>
    <w:rsid w:val="002C11F9"/>
    <w:rsid w:val="002C478E"/>
    <w:rsid w:val="002E224A"/>
    <w:rsid w:val="002E6F80"/>
    <w:rsid w:val="002F5308"/>
    <w:rsid w:val="00327844"/>
    <w:rsid w:val="00331BE0"/>
    <w:rsid w:val="003620A1"/>
    <w:rsid w:val="0036511D"/>
    <w:rsid w:val="00376BD8"/>
    <w:rsid w:val="003805FE"/>
    <w:rsid w:val="003A559B"/>
    <w:rsid w:val="003B32E4"/>
    <w:rsid w:val="003C7FA1"/>
    <w:rsid w:val="003E01C0"/>
    <w:rsid w:val="003F1917"/>
    <w:rsid w:val="00401A75"/>
    <w:rsid w:val="0042092B"/>
    <w:rsid w:val="00423FA6"/>
    <w:rsid w:val="00427A88"/>
    <w:rsid w:val="00434DFD"/>
    <w:rsid w:val="00457B05"/>
    <w:rsid w:val="00460E8D"/>
    <w:rsid w:val="0046738C"/>
    <w:rsid w:val="00472334"/>
    <w:rsid w:val="004841C0"/>
    <w:rsid w:val="00484B00"/>
    <w:rsid w:val="00487FD5"/>
    <w:rsid w:val="00490621"/>
    <w:rsid w:val="004C12C7"/>
    <w:rsid w:val="004D64B0"/>
    <w:rsid w:val="004F02EA"/>
    <w:rsid w:val="004F70C7"/>
    <w:rsid w:val="00520F30"/>
    <w:rsid w:val="005435DF"/>
    <w:rsid w:val="00554D00"/>
    <w:rsid w:val="00572FE2"/>
    <w:rsid w:val="00576CB9"/>
    <w:rsid w:val="005812A0"/>
    <w:rsid w:val="005863D8"/>
    <w:rsid w:val="00587CD2"/>
    <w:rsid w:val="005B1B67"/>
    <w:rsid w:val="005C5E30"/>
    <w:rsid w:val="005C6DEB"/>
    <w:rsid w:val="005E2278"/>
    <w:rsid w:val="00612152"/>
    <w:rsid w:val="0064268D"/>
    <w:rsid w:val="00644BE9"/>
    <w:rsid w:val="006537B8"/>
    <w:rsid w:val="00665C7F"/>
    <w:rsid w:val="00674B77"/>
    <w:rsid w:val="00692729"/>
    <w:rsid w:val="006B4281"/>
    <w:rsid w:val="006B709C"/>
    <w:rsid w:val="006F71B3"/>
    <w:rsid w:val="00731D11"/>
    <w:rsid w:val="00732CDD"/>
    <w:rsid w:val="00732F75"/>
    <w:rsid w:val="00753380"/>
    <w:rsid w:val="00775640"/>
    <w:rsid w:val="007B0CDE"/>
    <w:rsid w:val="007C0D0A"/>
    <w:rsid w:val="007C52C8"/>
    <w:rsid w:val="007D42AE"/>
    <w:rsid w:val="00821B46"/>
    <w:rsid w:val="00836563"/>
    <w:rsid w:val="0084216B"/>
    <w:rsid w:val="00847CD3"/>
    <w:rsid w:val="00860223"/>
    <w:rsid w:val="00863393"/>
    <w:rsid w:val="00872219"/>
    <w:rsid w:val="008737F9"/>
    <w:rsid w:val="00894080"/>
    <w:rsid w:val="008A349C"/>
    <w:rsid w:val="008B1224"/>
    <w:rsid w:val="008C359D"/>
    <w:rsid w:val="009308A4"/>
    <w:rsid w:val="00951DEA"/>
    <w:rsid w:val="00994A21"/>
    <w:rsid w:val="009C0F21"/>
    <w:rsid w:val="00A038D7"/>
    <w:rsid w:val="00A04F6D"/>
    <w:rsid w:val="00A052E0"/>
    <w:rsid w:val="00A22BA6"/>
    <w:rsid w:val="00A56009"/>
    <w:rsid w:val="00A60913"/>
    <w:rsid w:val="00A711E3"/>
    <w:rsid w:val="00A73283"/>
    <w:rsid w:val="00A73DA0"/>
    <w:rsid w:val="00AA666F"/>
    <w:rsid w:val="00AA788E"/>
    <w:rsid w:val="00AC2F18"/>
    <w:rsid w:val="00AF61B0"/>
    <w:rsid w:val="00B0011B"/>
    <w:rsid w:val="00B37FA8"/>
    <w:rsid w:val="00B40FA8"/>
    <w:rsid w:val="00B43851"/>
    <w:rsid w:val="00B50D35"/>
    <w:rsid w:val="00B71E79"/>
    <w:rsid w:val="00B74204"/>
    <w:rsid w:val="00BE06DA"/>
    <w:rsid w:val="00C02326"/>
    <w:rsid w:val="00C37B93"/>
    <w:rsid w:val="00C427F4"/>
    <w:rsid w:val="00C529B1"/>
    <w:rsid w:val="00C535B3"/>
    <w:rsid w:val="00C708CA"/>
    <w:rsid w:val="00C8347D"/>
    <w:rsid w:val="00C83513"/>
    <w:rsid w:val="00CA1509"/>
    <w:rsid w:val="00CB1050"/>
    <w:rsid w:val="00CC2DD2"/>
    <w:rsid w:val="00CC764A"/>
    <w:rsid w:val="00CD09DF"/>
    <w:rsid w:val="00CD4EB8"/>
    <w:rsid w:val="00CE356D"/>
    <w:rsid w:val="00CE6779"/>
    <w:rsid w:val="00CF4A15"/>
    <w:rsid w:val="00D036BD"/>
    <w:rsid w:val="00D22F69"/>
    <w:rsid w:val="00D24A49"/>
    <w:rsid w:val="00D30533"/>
    <w:rsid w:val="00D37DBD"/>
    <w:rsid w:val="00D83A3E"/>
    <w:rsid w:val="00D84ECC"/>
    <w:rsid w:val="00D851C1"/>
    <w:rsid w:val="00D86D3E"/>
    <w:rsid w:val="00D92DE0"/>
    <w:rsid w:val="00D96613"/>
    <w:rsid w:val="00E157E9"/>
    <w:rsid w:val="00E21C1C"/>
    <w:rsid w:val="00E243E2"/>
    <w:rsid w:val="00E32163"/>
    <w:rsid w:val="00E60EC7"/>
    <w:rsid w:val="00E73F0C"/>
    <w:rsid w:val="00E748AA"/>
    <w:rsid w:val="00E80837"/>
    <w:rsid w:val="00E80C1B"/>
    <w:rsid w:val="00E82E23"/>
    <w:rsid w:val="00E96DD9"/>
    <w:rsid w:val="00EB1C7A"/>
    <w:rsid w:val="00EC2EBD"/>
    <w:rsid w:val="00ED2D7B"/>
    <w:rsid w:val="00ED2FC9"/>
    <w:rsid w:val="00ED5559"/>
    <w:rsid w:val="00EE0BD1"/>
    <w:rsid w:val="00F370F2"/>
    <w:rsid w:val="00F67949"/>
    <w:rsid w:val="00F77E8E"/>
    <w:rsid w:val="00F8225D"/>
    <w:rsid w:val="00F9515A"/>
    <w:rsid w:val="00FA2E96"/>
    <w:rsid w:val="00FA7CCE"/>
    <w:rsid w:val="00FC244E"/>
    <w:rsid w:val="00FC3189"/>
    <w:rsid w:val="00FC73FF"/>
    <w:rsid w:val="00FC7CA1"/>
    <w:rsid w:val="00FD63F1"/>
    <w:rsid w:val="00FF01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E0"/>
    <w:pPr>
      <w:tabs>
        <w:tab w:val="center" w:pos="4252"/>
        <w:tab w:val="right" w:pos="8504"/>
      </w:tabs>
      <w:snapToGrid w:val="0"/>
    </w:pPr>
  </w:style>
  <w:style w:type="character" w:customStyle="1" w:styleId="a4">
    <w:name w:val="ヘッダー (文字)"/>
    <w:basedOn w:val="a0"/>
    <w:link w:val="a3"/>
    <w:uiPriority w:val="99"/>
    <w:rsid w:val="00331BE0"/>
  </w:style>
  <w:style w:type="paragraph" w:styleId="a5">
    <w:name w:val="footer"/>
    <w:basedOn w:val="a"/>
    <w:link w:val="a6"/>
    <w:uiPriority w:val="99"/>
    <w:unhideWhenUsed/>
    <w:rsid w:val="00331BE0"/>
    <w:pPr>
      <w:tabs>
        <w:tab w:val="center" w:pos="4252"/>
        <w:tab w:val="right" w:pos="8504"/>
      </w:tabs>
      <w:snapToGrid w:val="0"/>
    </w:pPr>
  </w:style>
  <w:style w:type="character" w:customStyle="1" w:styleId="a6">
    <w:name w:val="フッター (文字)"/>
    <w:basedOn w:val="a0"/>
    <w:link w:val="a5"/>
    <w:uiPriority w:val="99"/>
    <w:rsid w:val="00331BE0"/>
  </w:style>
  <w:style w:type="paragraph" w:styleId="a7">
    <w:name w:val="List Paragraph"/>
    <w:basedOn w:val="a"/>
    <w:uiPriority w:val="99"/>
    <w:qFormat/>
    <w:rsid w:val="00331BE0"/>
    <w:pPr>
      <w:ind w:leftChars="400" w:left="840"/>
    </w:pPr>
    <w:rPr>
      <w:rFonts w:ascii="Century" w:eastAsia="ＭＳ 明朝" w:hAnsi="Century" w:cs="Times New Roman"/>
    </w:rPr>
  </w:style>
  <w:style w:type="character" w:styleId="a8">
    <w:name w:val="Hyperlink"/>
    <w:basedOn w:val="a0"/>
    <w:uiPriority w:val="99"/>
    <w:unhideWhenUsed/>
    <w:rsid w:val="00ED2FC9"/>
    <w:rPr>
      <w:color w:val="0000FF" w:themeColor="hyperlink"/>
      <w:u w:val="single"/>
    </w:rPr>
  </w:style>
  <w:style w:type="paragraph" w:styleId="a9">
    <w:name w:val="Balloon Text"/>
    <w:basedOn w:val="a"/>
    <w:link w:val="aa"/>
    <w:uiPriority w:val="99"/>
    <w:semiHidden/>
    <w:unhideWhenUsed/>
    <w:rsid w:val="002155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550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43DC3"/>
    <w:rPr>
      <w:rFonts w:ascii="Courier New" w:hAnsi="Courier New" w:cs="Courier New"/>
      <w:sz w:val="20"/>
      <w:szCs w:val="20"/>
    </w:rPr>
  </w:style>
  <w:style w:type="character" w:customStyle="1" w:styleId="HTML0">
    <w:name w:val="HTML 書式付き (文字)"/>
    <w:basedOn w:val="a0"/>
    <w:link w:val="HTML"/>
    <w:uiPriority w:val="99"/>
    <w:rsid w:val="00043DC3"/>
    <w:rPr>
      <w:rFonts w:ascii="Courier New" w:hAnsi="Courier New" w:cs="Courier New"/>
      <w:sz w:val="20"/>
      <w:szCs w:val="20"/>
    </w:rPr>
  </w:style>
  <w:style w:type="table" w:styleId="ab">
    <w:name w:val="Table Grid"/>
    <w:basedOn w:val="a1"/>
    <w:uiPriority w:val="59"/>
    <w:rsid w:val="00D03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E0"/>
    <w:pPr>
      <w:tabs>
        <w:tab w:val="center" w:pos="4252"/>
        <w:tab w:val="right" w:pos="8504"/>
      </w:tabs>
      <w:snapToGrid w:val="0"/>
    </w:pPr>
  </w:style>
  <w:style w:type="character" w:customStyle="1" w:styleId="a4">
    <w:name w:val="ヘッダー (文字)"/>
    <w:basedOn w:val="a0"/>
    <w:link w:val="a3"/>
    <w:uiPriority w:val="99"/>
    <w:rsid w:val="00331BE0"/>
  </w:style>
  <w:style w:type="paragraph" w:styleId="a5">
    <w:name w:val="footer"/>
    <w:basedOn w:val="a"/>
    <w:link w:val="a6"/>
    <w:uiPriority w:val="99"/>
    <w:unhideWhenUsed/>
    <w:rsid w:val="00331BE0"/>
    <w:pPr>
      <w:tabs>
        <w:tab w:val="center" w:pos="4252"/>
        <w:tab w:val="right" w:pos="8504"/>
      </w:tabs>
      <w:snapToGrid w:val="0"/>
    </w:pPr>
  </w:style>
  <w:style w:type="character" w:customStyle="1" w:styleId="a6">
    <w:name w:val="フッター (文字)"/>
    <w:basedOn w:val="a0"/>
    <w:link w:val="a5"/>
    <w:uiPriority w:val="99"/>
    <w:rsid w:val="00331BE0"/>
  </w:style>
  <w:style w:type="paragraph" w:styleId="a7">
    <w:name w:val="List Paragraph"/>
    <w:basedOn w:val="a"/>
    <w:uiPriority w:val="99"/>
    <w:qFormat/>
    <w:rsid w:val="00331BE0"/>
    <w:pPr>
      <w:ind w:leftChars="400" w:left="840"/>
    </w:pPr>
    <w:rPr>
      <w:rFonts w:ascii="Century" w:eastAsia="ＭＳ 明朝" w:hAnsi="Century" w:cs="Times New Roman"/>
    </w:rPr>
  </w:style>
  <w:style w:type="character" w:styleId="a8">
    <w:name w:val="Hyperlink"/>
    <w:basedOn w:val="a0"/>
    <w:uiPriority w:val="99"/>
    <w:unhideWhenUsed/>
    <w:rsid w:val="00ED2FC9"/>
    <w:rPr>
      <w:color w:val="0000FF" w:themeColor="hyperlink"/>
      <w:u w:val="single"/>
    </w:rPr>
  </w:style>
  <w:style w:type="paragraph" w:styleId="a9">
    <w:name w:val="Balloon Text"/>
    <w:basedOn w:val="a"/>
    <w:link w:val="aa"/>
    <w:uiPriority w:val="99"/>
    <w:semiHidden/>
    <w:unhideWhenUsed/>
    <w:rsid w:val="002155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550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43DC3"/>
    <w:rPr>
      <w:rFonts w:ascii="Courier New" w:hAnsi="Courier New" w:cs="Courier New"/>
      <w:sz w:val="20"/>
      <w:szCs w:val="20"/>
    </w:rPr>
  </w:style>
  <w:style w:type="character" w:customStyle="1" w:styleId="HTML0">
    <w:name w:val="HTML 書式付き (文字)"/>
    <w:basedOn w:val="a0"/>
    <w:link w:val="HTML"/>
    <w:uiPriority w:val="99"/>
    <w:rsid w:val="00043DC3"/>
    <w:rPr>
      <w:rFonts w:ascii="Courier New" w:hAnsi="Courier New" w:cs="Courier New"/>
      <w:sz w:val="20"/>
      <w:szCs w:val="20"/>
    </w:rPr>
  </w:style>
  <w:style w:type="table" w:styleId="ab">
    <w:name w:val="Table Grid"/>
    <w:basedOn w:val="a1"/>
    <w:uiPriority w:val="59"/>
    <w:rsid w:val="00D03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6234118">
      <w:bodyDiv w:val="1"/>
      <w:marLeft w:val="0"/>
      <w:marRight w:val="0"/>
      <w:marTop w:val="0"/>
      <w:marBottom w:val="0"/>
      <w:divBdr>
        <w:top w:val="none" w:sz="0" w:space="0" w:color="auto"/>
        <w:left w:val="none" w:sz="0" w:space="0" w:color="auto"/>
        <w:bottom w:val="none" w:sz="0" w:space="0" w:color="auto"/>
        <w:right w:val="none" w:sz="0" w:space="0" w:color="auto"/>
      </w:divBdr>
    </w:div>
    <w:div w:id="400373864">
      <w:bodyDiv w:val="1"/>
      <w:marLeft w:val="0"/>
      <w:marRight w:val="0"/>
      <w:marTop w:val="0"/>
      <w:marBottom w:val="0"/>
      <w:divBdr>
        <w:top w:val="none" w:sz="0" w:space="0" w:color="auto"/>
        <w:left w:val="none" w:sz="0" w:space="0" w:color="auto"/>
        <w:bottom w:val="none" w:sz="0" w:space="0" w:color="auto"/>
        <w:right w:val="none" w:sz="0" w:space="0" w:color="auto"/>
      </w:divBdr>
    </w:div>
    <w:div w:id="402335629">
      <w:bodyDiv w:val="1"/>
      <w:marLeft w:val="0"/>
      <w:marRight w:val="0"/>
      <w:marTop w:val="0"/>
      <w:marBottom w:val="0"/>
      <w:divBdr>
        <w:top w:val="none" w:sz="0" w:space="0" w:color="auto"/>
        <w:left w:val="none" w:sz="0" w:space="0" w:color="auto"/>
        <w:bottom w:val="none" w:sz="0" w:space="0" w:color="auto"/>
        <w:right w:val="none" w:sz="0" w:space="0" w:color="auto"/>
      </w:divBdr>
    </w:div>
    <w:div w:id="506484059">
      <w:bodyDiv w:val="1"/>
      <w:marLeft w:val="0"/>
      <w:marRight w:val="0"/>
      <w:marTop w:val="0"/>
      <w:marBottom w:val="0"/>
      <w:divBdr>
        <w:top w:val="none" w:sz="0" w:space="0" w:color="auto"/>
        <w:left w:val="none" w:sz="0" w:space="0" w:color="auto"/>
        <w:bottom w:val="none" w:sz="0" w:space="0" w:color="auto"/>
        <w:right w:val="none" w:sz="0" w:space="0" w:color="auto"/>
      </w:divBdr>
    </w:div>
    <w:div w:id="679089416">
      <w:bodyDiv w:val="1"/>
      <w:marLeft w:val="0"/>
      <w:marRight w:val="0"/>
      <w:marTop w:val="0"/>
      <w:marBottom w:val="0"/>
      <w:divBdr>
        <w:top w:val="none" w:sz="0" w:space="0" w:color="auto"/>
        <w:left w:val="none" w:sz="0" w:space="0" w:color="auto"/>
        <w:bottom w:val="none" w:sz="0" w:space="0" w:color="auto"/>
        <w:right w:val="none" w:sz="0" w:space="0" w:color="auto"/>
      </w:divBdr>
    </w:div>
    <w:div w:id="737245099">
      <w:bodyDiv w:val="1"/>
      <w:marLeft w:val="0"/>
      <w:marRight w:val="0"/>
      <w:marTop w:val="0"/>
      <w:marBottom w:val="0"/>
      <w:divBdr>
        <w:top w:val="none" w:sz="0" w:space="0" w:color="auto"/>
        <w:left w:val="none" w:sz="0" w:space="0" w:color="auto"/>
        <w:bottom w:val="none" w:sz="0" w:space="0" w:color="auto"/>
        <w:right w:val="none" w:sz="0" w:space="0" w:color="auto"/>
      </w:divBdr>
    </w:div>
    <w:div w:id="1505821450">
      <w:bodyDiv w:val="1"/>
      <w:marLeft w:val="0"/>
      <w:marRight w:val="0"/>
      <w:marTop w:val="0"/>
      <w:marBottom w:val="0"/>
      <w:divBdr>
        <w:top w:val="none" w:sz="0" w:space="0" w:color="auto"/>
        <w:left w:val="none" w:sz="0" w:space="0" w:color="auto"/>
        <w:bottom w:val="none" w:sz="0" w:space="0" w:color="auto"/>
        <w:right w:val="none" w:sz="0" w:space="0" w:color="auto"/>
      </w:divBdr>
    </w:div>
    <w:div w:id="1510759013">
      <w:bodyDiv w:val="1"/>
      <w:marLeft w:val="0"/>
      <w:marRight w:val="0"/>
      <w:marTop w:val="0"/>
      <w:marBottom w:val="0"/>
      <w:divBdr>
        <w:top w:val="none" w:sz="0" w:space="0" w:color="auto"/>
        <w:left w:val="none" w:sz="0" w:space="0" w:color="auto"/>
        <w:bottom w:val="none" w:sz="0" w:space="0" w:color="auto"/>
        <w:right w:val="none" w:sz="0" w:space="0" w:color="auto"/>
      </w:divBdr>
    </w:div>
    <w:div w:id="1734961880">
      <w:bodyDiv w:val="1"/>
      <w:marLeft w:val="0"/>
      <w:marRight w:val="0"/>
      <w:marTop w:val="0"/>
      <w:marBottom w:val="0"/>
      <w:divBdr>
        <w:top w:val="none" w:sz="0" w:space="0" w:color="auto"/>
        <w:left w:val="none" w:sz="0" w:space="0" w:color="auto"/>
        <w:bottom w:val="none" w:sz="0" w:space="0" w:color="auto"/>
        <w:right w:val="none" w:sz="0" w:space="0" w:color="auto"/>
      </w:divBdr>
    </w:div>
    <w:div w:id="21037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nomoto</dc:creator>
  <cp:lastModifiedBy>nomoto</cp:lastModifiedBy>
  <cp:revision>2</cp:revision>
  <cp:lastPrinted>2015-12-21T07:37:00Z</cp:lastPrinted>
  <dcterms:created xsi:type="dcterms:W3CDTF">2016-01-08T07:34:00Z</dcterms:created>
  <dcterms:modified xsi:type="dcterms:W3CDTF">2016-01-08T07:34:00Z</dcterms:modified>
</cp:coreProperties>
</file>