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0A5632"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心理学</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教育</w:t>
      </w:r>
      <w:r w:rsidR="00FE08B4" w:rsidRPr="00963EFF">
        <w:rPr>
          <w:rFonts w:ascii="HG創英角ｺﾞｼｯｸUB" w:eastAsia="HG創英角ｺﾞｼｯｸUB" w:hint="eastAsia"/>
          <w:sz w:val="28"/>
          <w:szCs w:val="28"/>
        </w:rPr>
        <w:t>学グループ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DC5022" w:rsidRDefault="00FE08B4" w:rsidP="0014210B">
      <w:pPr>
        <w:spacing w:line="320" w:lineRule="exact"/>
        <w:jc w:val="center"/>
        <w:rPr>
          <w:rFonts w:ascii="ＭＳ ゴシック" w:eastAsia="ＭＳ ゴシック" w:hAnsi="ＭＳ ゴシック"/>
          <w:b/>
          <w:color w:val="FF0000"/>
          <w:sz w:val="28"/>
          <w:szCs w:val="28"/>
        </w:rPr>
      </w:pPr>
      <w:r w:rsidRPr="00963EFF">
        <w:rPr>
          <w:rFonts w:ascii="ＭＳ ゴシック" w:eastAsia="ＭＳ ゴシック" w:hAnsi="ＭＳ ゴシック" w:hint="eastAsia"/>
          <w:sz w:val="28"/>
          <w:szCs w:val="28"/>
        </w:rPr>
        <w:t>開　催　要　項</w:t>
      </w:r>
    </w:p>
    <w:p w:rsidR="004B4479" w:rsidRDefault="004B4479" w:rsidP="00963EFF">
      <w:pPr>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4B4479" w:rsidRDefault="004B4479" w:rsidP="004B4479">
      <w:pPr>
        <w:ind w:firstLineChars="100" w:firstLine="193"/>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E08B4" w:rsidRPr="004B4479" w:rsidRDefault="00B84CF1" w:rsidP="004B4479">
      <w:pPr>
        <w:ind w:firstLineChars="100" w:firstLine="193"/>
        <w:jc w:val="left"/>
      </w:pPr>
      <w:r w:rsidRPr="00BA3CC5">
        <w:rPr>
          <w:rFonts w:asciiTheme="majorEastAsia" w:eastAsiaTheme="majorEastAsia" w:hAnsiTheme="majorEastAsia" w:hint="eastAsia"/>
        </w:rPr>
        <w:t>３．</w:t>
      </w:r>
      <w:r w:rsidR="00FE08B4" w:rsidRPr="00BA3CC5">
        <w:rPr>
          <w:rFonts w:asciiTheme="majorEastAsia" w:eastAsiaTheme="majorEastAsia" w:hAnsiTheme="majorEastAsia" w:hint="eastAsia"/>
        </w:rPr>
        <w:t>プログラム</w:t>
      </w:r>
      <w:r w:rsidR="00BA3CC5">
        <w:rPr>
          <w:rFonts w:hint="eastAsia"/>
        </w:rPr>
        <w:t xml:space="preserve">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9C43AD" w:rsidRPr="00963EFF" w:rsidRDefault="00B84CF1" w:rsidP="00D76FA4">
      <w:pPr>
        <w:spacing w:line="320" w:lineRule="exact"/>
        <w:ind w:firstLineChars="100" w:firstLine="193"/>
        <w:rPr>
          <w:rFonts w:ascii="ＭＳ ゴシック" w:eastAsia="ＭＳ ゴシック" w:hAnsi="ＭＳ ゴシック"/>
          <w:sz w:val="28"/>
          <w:szCs w:val="28"/>
        </w:rPr>
      </w:pPr>
      <w:r w:rsidRPr="004B4479">
        <w:rPr>
          <w:rFonts w:hint="eastAsia"/>
        </w:rPr>
        <w:t>（２）</w:t>
      </w:r>
      <w:r w:rsidR="00FE08B4" w:rsidRPr="004B4479">
        <w:rPr>
          <w:rFonts w:hint="eastAsia"/>
        </w:rPr>
        <w:t>社会と連携した発想型のアクティブ・ラーニングの話題提供</w:t>
      </w:r>
    </w:p>
    <w:p w:rsidR="00D76FA4" w:rsidRPr="00305628" w:rsidRDefault="00FE08B4" w:rsidP="00305628">
      <w:pPr>
        <w:ind w:leftChars="400" w:left="2895" w:hangingChars="1100" w:hanging="2123"/>
        <w:jc w:val="left"/>
      </w:pPr>
      <w:r w:rsidRPr="00305628">
        <w:rPr>
          <w:rFonts w:hint="eastAsia"/>
        </w:rPr>
        <w:t xml:space="preserve">①　</w:t>
      </w:r>
      <w:r w:rsidR="00D76FA4" w:rsidRPr="00305628">
        <w:rPr>
          <w:rFonts w:hint="eastAsia"/>
        </w:rPr>
        <w:t>社会との双方向型</w:t>
      </w:r>
      <w:r w:rsidR="00A1067C" w:rsidRPr="00305628">
        <w:rPr>
          <w:rFonts w:hint="eastAsia"/>
        </w:rPr>
        <w:t>授業</w:t>
      </w:r>
      <w:r w:rsidR="00D76FA4" w:rsidRPr="00305628">
        <w:rPr>
          <w:rFonts w:hint="eastAsia"/>
        </w:rPr>
        <w:t>で汎用的能力と専門能力を結びつける体験型学修の提案</w:t>
      </w:r>
    </w:p>
    <w:p w:rsidR="0006476D" w:rsidRPr="00305628" w:rsidRDefault="0006476D" w:rsidP="00305628">
      <w:pPr>
        <w:ind w:leftChars="1500" w:left="2895" w:firstLineChars="900" w:firstLine="1737"/>
        <w:jc w:val="left"/>
      </w:pPr>
      <w:r w:rsidRPr="00305628">
        <w:rPr>
          <w:rFonts w:hint="eastAsia"/>
        </w:rPr>
        <w:t>藤山　直樹　　氏（上智大学</w:t>
      </w:r>
      <w:r w:rsidRPr="00305628">
        <w:rPr>
          <w:rFonts w:hint="eastAsia"/>
        </w:rPr>
        <w:t xml:space="preserve"> </w:t>
      </w:r>
      <w:r w:rsidRPr="00305628">
        <w:rPr>
          <w:rFonts w:hint="eastAsia"/>
        </w:rPr>
        <w:t>総合人間科学部）</w:t>
      </w:r>
    </w:p>
    <w:p w:rsidR="00FE08B4" w:rsidRPr="00305628" w:rsidRDefault="00D76FA4" w:rsidP="00305628">
      <w:pPr>
        <w:ind w:leftChars="1500" w:left="2895" w:firstLineChars="900" w:firstLine="1737"/>
        <w:jc w:val="left"/>
      </w:pPr>
      <w:r w:rsidRPr="00305628">
        <w:rPr>
          <w:rFonts w:hint="eastAsia"/>
        </w:rPr>
        <w:t>横山　恭子　　氏（上智大学</w:t>
      </w:r>
      <w:r w:rsidRPr="00305628">
        <w:rPr>
          <w:rFonts w:hint="eastAsia"/>
        </w:rPr>
        <w:t xml:space="preserve"> </w:t>
      </w:r>
      <w:r w:rsidRPr="00305628">
        <w:rPr>
          <w:rFonts w:hint="eastAsia"/>
        </w:rPr>
        <w:t>総合人間科学部）</w:t>
      </w:r>
      <w:r w:rsidR="00FE08B4" w:rsidRPr="00305628">
        <w:rPr>
          <w:rFonts w:hint="eastAsia"/>
        </w:rPr>
        <w:t xml:space="preserve">　　　　　　　　　　　　　　　　　　　</w:t>
      </w:r>
    </w:p>
    <w:p w:rsidR="001C04EA" w:rsidRPr="00305628" w:rsidRDefault="00FE08B4" w:rsidP="00305628">
      <w:pPr>
        <w:ind w:firstLineChars="400" w:firstLine="772"/>
      </w:pPr>
      <w:r w:rsidRPr="00305628">
        <w:rPr>
          <w:rFonts w:hint="eastAsia"/>
        </w:rPr>
        <w:t xml:space="preserve">②　</w:t>
      </w:r>
      <w:r w:rsidR="001C04EA" w:rsidRPr="00305628">
        <w:rPr>
          <w:rFonts w:hint="eastAsia"/>
        </w:rPr>
        <w:t>汎用的能力と専門的能力の獲得に向けた教育プログラムの提案</w:t>
      </w:r>
    </w:p>
    <w:p w:rsidR="00D76FA4" w:rsidRPr="00305628" w:rsidRDefault="00D76FA4" w:rsidP="00305628">
      <w:pPr>
        <w:ind w:leftChars="400" w:left="2895" w:hangingChars="1100" w:hanging="2123"/>
        <w:jc w:val="left"/>
      </w:pPr>
      <w:r w:rsidRPr="00305628">
        <w:rPr>
          <w:rFonts w:hint="eastAsia"/>
        </w:rPr>
        <w:t xml:space="preserve">　　　　　　　　　　　　　　　　　　　　舟生　日出男　氏　（創価大学</w:t>
      </w:r>
      <w:r w:rsidRPr="00305628">
        <w:rPr>
          <w:rFonts w:hint="eastAsia"/>
        </w:rPr>
        <w:tab/>
      </w:r>
      <w:r w:rsidRPr="00305628">
        <w:rPr>
          <w:rFonts w:hint="eastAsia"/>
        </w:rPr>
        <w:t>教育学部）</w:t>
      </w:r>
    </w:p>
    <w:p w:rsidR="00FE08B4" w:rsidRPr="00305628" w:rsidRDefault="00FE08B4" w:rsidP="001C04EA">
      <w:pPr>
        <w:ind w:firstLineChars="100" w:firstLine="193"/>
        <w:jc w:val="left"/>
      </w:pPr>
      <w:r w:rsidRPr="00305628">
        <w:rPr>
          <w:rFonts w:hint="eastAsia"/>
        </w:rPr>
        <w:t>（</w:t>
      </w:r>
      <w:r w:rsidR="009C43AD" w:rsidRPr="00305628">
        <w:rPr>
          <w:rFonts w:hint="eastAsia"/>
        </w:rPr>
        <w:t>３</w:t>
      </w:r>
      <w:r w:rsidRPr="00305628">
        <w:rPr>
          <w:rFonts w:hint="eastAsia"/>
        </w:rPr>
        <w:t>）意見交換</w:t>
      </w:r>
    </w:p>
    <w:p w:rsidR="00FE08B4" w:rsidRDefault="00FE08B4" w:rsidP="004B4479">
      <w:pPr>
        <w:ind w:leftChars="214" w:left="606" w:hangingChars="100" w:hanging="193"/>
        <w:jc w:val="left"/>
      </w:pPr>
      <w:r w:rsidRPr="00963EFF">
        <w:rPr>
          <w:rFonts w:hint="eastAsia"/>
        </w:rPr>
        <w:t xml:space="preserve">　</w:t>
      </w:r>
      <w:r w:rsidR="004B4479">
        <w:rPr>
          <w:rFonts w:hint="eastAsia"/>
        </w:rPr>
        <w:t xml:space="preserve">　</w:t>
      </w:r>
      <w:r w:rsidRPr="00963EFF">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99505B" w:rsidRPr="009C43AD" w:rsidRDefault="00B815BC" w:rsidP="0099505B">
      <w:pPr>
        <w:ind w:leftChars="114" w:left="220" w:firstLineChars="300" w:firstLine="579"/>
        <w:jc w:val="left"/>
      </w:pPr>
      <w:r>
        <w:rPr>
          <w:rFonts w:hint="eastAsia"/>
        </w:rPr>
        <w:t>＜</w:t>
      </w:r>
      <w:r w:rsidR="00FE08B4" w:rsidRPr="009C43AD">
        <w:rPr>
          <w:rFonts w:hint="eastAsia"/>
        </w:rPr>
        <w:t>アクティブ・ラーニングに関するテーマ</w:t>
      </w:r>
      <w:r>
        <w:rPr>
          <w:rFonts w:hint="eastAsia"/>
        </w:rPr>
        <w:t>＞</w:t>
      </w:r>
    </w:p>
    <w:p w:rsidR="000A5632" w:rsidRPr="009C43AD" w:rsidRDefault="00FE08B4" w:rsidP="000A5632">
      <w:pPr>
        <w:widowControl/>
        <w:autoSpaceDE w:val="0"/>
        <w:autoSpaceDN w:val="0"/>
        <w:adjustRightInd w:val="0"/>
        <w:ind w:leftChars="100" w:left="193"/>
        <w:jc w:val="left"/>
      </w:pPr>
      <w:r w:rsidRPr="009C43AD">
        <w:rPr>
          <w:rFonts w:hint="eastAsia"/>
        </w:rPr>
        <w:t xml:space="preserve">　</w:t>
      </w:r>
      <w:r w:rsidR="004B4479" w:rsidRPr="009C43AD">
        <w:rPr>
          <w:rFonts w:hint="eastAsia"/>
        </w:rPr>
        <w:t xml:space="preserve">　</w:t>
      </w:r>
      <w:r w:rsidRPr="009C43AD">
        <w:rPr>
          <w:rFonts w:hint="eastAsia"/>
        </w:rPr>
        <w:t xml:space="preserve">　</w:t>
      </w:r>
      <w:r w:rsidR="004B4479" w:rsidRPr="009C43AD">
        <w:rPr>
          <w:rFonts w:hint="eastAsia"/>
        </w:rPr>
        <w:t xml:space="preserve">　</w:t>
      </w:r>
      <w:r w:rsidRPr="009C43AD">
        <w:rPr>
          <w:rFonts w:hint="eastAsia"/>
        </w:rPr>
        <w:t>・</w:t>
      </w:r>
      <w:r w:rsidR="000A5632" w:rsidRPr="009C43AD">
        <w:rPr>
          <w:rFonts w:hint="eastAsia"/>
        </w:rPr>
        <w:t>知識・技能・態度の活用を目指したアクティブ・ラーニング</w:t>
      </w:r>
    </w:p>
    <w:p w:rsidR="000A5632" w:rsidRPr="009C43AD" w:rsidRDefault="000A5632" w:rsidP="000A5632">
      <w:pPr>
        <w:ind w:left="630" w:firstLineChars="200" w:firstLine="386"/>
      </w:pPr>
      <w:r w:rsidRPr="009C43AD">
        <w:rPr>
          <w:rFonts w:hint="eastAsia"/>
        </w:rPr>
        <w:t>（産業界・地域社会との双方向型授業）</w:t>
      </w:r>
    </w:p>
    <w:p w:rsidR="000A5632" w:rsidRPr="009C43AD" w:rsidRDefault="000A5632" w:rsidP="000A5632">
      <w:pPr>
        <w:ind w:left="630" w:firstLineChars="200" w:firstLine="386"/>
      </w:pPr>
      <w:r w:rsidRPr="009C43AD">
        <w:rPr>
          <w:rFonts w:hint="eastAsia"/>
        </w:rPr>
        <w:t>・アクティブ・ラーニングの評価方法・基準設定</w:t>
      </w:r>
    </w:p>
    <w:p w:rsidR="00FE08B4" w:rsidRPr="0099505B" w:rsidRDefault="00B815BC" w:rsidP="004B4479">
      <w:pPr>
        <w:ind w:leftChars="114" w:left="220" w:firstLineChars="300" w:firstLine="579"/>
        <w:jc w:val="left"/>
        <w:rPr>
          <w:b/>
        </w:rPr>
      </w:pPr>
      <w:r>
        <w:rPr>
          <w:rFonts w:hint="eastAsia"/>
        </w:rPr>
        <w:t>＜</w:t>
      </w:r>
      <w:r w:rsidR="00FE08B4" w:rsidRPr="009C43AD">
        <w:rPr>
          <w:rFonts w:hint="eastAsia"/>
        </w:rPr>
        <w:t>教学マネジメントに関するテーマ</w:t>
      </w:r>
      <w:r>
        <w:rPr>
          <w:rFonts w:hint="eastAsia"/>
        </w:rPr>
        <w:t>＞</w:t>
      </w:r>
    </w:p>
    <w:p w:rsidR="000A5632" w:rsidRPr="00305628" w:rsidRDefault="000A5632" w:rsidP="000A5632">
      <w:pPr>
        <w:ind w:leftChars="400" w:left="772" w:firstLineChars="100" w:firstLine="193"/>
      </w:pPr>
      <w:r w:rsidRPr="009C43AD">
        <w:rPr>
          <w:rFonts w:hint="eastAsia"/>
        </w:rPr>
        <w:t>・　汎用的能力と専門的能力の獲得に向けた</w:t>
      </w:r>
      <w:r w:rsidR="001C04EA" w:rsidRPr="00305628">
        <w:rPr>
          <w:rFonts w:hint="eastAsia"/>
        </w:rPr>
        <w:t>教育プログラム</w:t>
      </w:r>
      <w:r w:rsidRPr="00305628">
        <w:rPr>
          <w:rFonts w:hint="eastAsia"/>
        </w:rPr>
        <w:t>の工夫</w:t>
      </w:r>
      <w:r w:rsidR="0099505B" w:rsidRPr="00305628">
        <w:rPr>
          <w:rFonts w:hint="eastAsia"/>
        </w:rPr>
        <w:t xml:space="preserve">　</w:t>
      </w:r>
    </w:p>
    <w:p w:rsidR="000A5632" w:rsidRPr="00305628" w:rsidRDefault="000A5632" w:rsidP="000A5632">
      <w:pPr>
        <w:ind w:leftChars="200" w:left="386" w:firstLineChars="300" w:firstLine="579"/>
      </w:pPr>
      <w:r w:rsidRPr="00305628">
        <w:rPr>
          <w:rFonts w:hint="eastAsia"/>
        </w:rPr>
        <w:t>・　ネット上でのファシリテータ活用の方法・体制と養成</w:t>
      </w:r>
    </w:p>
    <w:p w:rsidR="0099505B" w:rsidRPr="00305628" w:rsidRDefault="004B4479" w:rsidP="0099505B">
      <w:pPr>
        <w:ind w:firstLineChars="50" w:firstLine="96"/>
        <w:jc w:val="left"/>
        <w:rPr>
          <w:b/>
        </w:rPr>
      </w:pPr>
      <w:r w:rsidRPr="00305628">
        <w:rPr>
          <w:rFonts w:hint="eastAsia"/>
        </w:rPr>
        <w:t>（</w:t>
      </w:r>
      <w:r w:rsidR="009C43AD" w:rsidRPr="00305628">
        <w:rPr>
          <w:rFonts w:hint="eastAsia"/>
        </w:rPr>
        <w:t>４</w:t>
      </w:r>
      <w:r w:rsidRPr="00305628">
        <w:rPr>
          <w:rFonts w:hint="eastAsia"/>
        </w:rPr>
        <w:t>）課題整理とまとめ</w:t>
      </w:r>
      <w:r w:rsidRPr="00305628">
        <w:rPr>
          <w:rFonts w:hint="eastAsia"/>
        </w:rPr>
        <w:t xml:space="preserve"> </w:t>
      </w:r>
      <w:r w:rsidRPr="00305628">
        <w:rPr>
          <w:rFonts w:hint="eastAsia"/>
        </w:rPr>
        <w:t xml:space="preserve">　</w:t>
      </w:r>
    </w:p>
    <w:p w:rsidR="00B84CF1" w:rsidRPr="00305628" w:rsidRDefault="00B84CF1" w:rsidP="004B4479">
      <w:pPr>
        <w:ind w:firstLineChars="100" w:firstLine="193"/>
        <w:jc w:val="left"/>
      </w:pPr>
    </w:p>
    <w:p w:rsidR="00FE08B4" w:rsidRPr="00305628" w:rsidRDefault="004B4479" w:rsidP="004B4479">
      <w:pPr>
        <w:ind w:firstLineChars="100" w:firstLine="193"/>
        <w:jc w:val="left"/>
      </w:pPr>
      <w:r w:rsidRPr="00305628">
        <w:rPr>
          <w:rFonts w:asciiTheme="majorEastAsia" w:eastAsiaTheme="majorEastAsia" w:hAnsiTheme="majorEastAsia" w:hint="eastAsia"/>
        </w:rPr>
        <w:t>４．</w:t>
      </w:r>
      <w:r w:rsidR="00FE08B4" w:rsidRPr="00305628">
        <w:rPr>
          <w:rFonts w:asciiTheme="majorEastAsia" w:eastAsiaTheme="majorEastAsia" w:hAnsiTheme="majorEastAsia" w:hint="eastAsia"/>
        </w:rPr>
        <w:t>参加対象者</w:t>
      </w:r>
      <w:r w:rsidR="00FE08B4" w:rsidRPr="00305628">
        <w:rPr>
          <w:rFonts w:hint="eastAsia"/>
        </w:rPr>
        <w:t>：</w:t>
      </w:r>
      <w:r w:rsidR="00B84CF1" w:rsidRPr="00305628">
        <w:rPr>
          <w:rFonts w:hint="eastAsia"/>
        </w:rPr>
        <w:t>国・公・私立大学の</w:t>
      </w:r>
      <w:r w:rsidR="00FE08B4" w:rsidRPr="00305628">
        <w:rPr>
          <w:rFonts w:hint="eastAsia"/>
        </w:rPr>
        <w:t>教員及び教育支援に関係する職員</w:t>
      </w:r>
    </w:p>
    <w:p w:rsidR="00FE08B4" w:rsidRPr="00305628" w:rsidRDefault="00FE08B4" w:rsidP="00C01A85">
      <w:pPr>
        <w:jc w:val="left"/>
      </w:pPr>
    </w:p>
    <w:p w:rsidR="00FE08B4" w:rsidRDefault="004B4479" w:rsidP="00B84CF1">
      <w:pPr>
        <w:ind w:firstLineChars="100" w:firstLine="193"/>
        <w:jc w:val="left"/>
        <w:rPr>
          <w:rFonts w:asciiTheme="minorEastAsia" w:eastAsiaTheme="minorEastAsia" w:hAnsiTheme="minorEastAsia"/>
        </w:rPr>
      </w:pPr>
      <w:r w:rsidRPr="00305628">
        <w:rPr>
          <w:rFonts w:asciiTheme="majorEastAsia" w:eastAsiaTheme="majorEastAsia" w:hAnsiTheme="majorEastAsia" w:hint="eastAsia"/>
        </w:rPr>
        <w:t>５</w:t>
      </w:r>
      <w:r w:rsidR="00FE08B4" w:rsidRPr="00305628">
        <w:rPr>
          <w:rFonts w:asciiTheme="majorEastAsia" w:eastAsiaTheme="majorEastAsia" w:hAnsiTheme="majorEastAsia" w:hint="eastAsia"/>
        </w:rPr>
        <w:t>．</w:t>
      </w:r>
      <w:r w:rsidRPr="00305628">
        <w:rPr>
          <w:rFonts w:asciiTheme="majorEastAsia" w:eastAsiaTheme="majorEastAsia" w:hAnsiTheme="majorEastAsia" w:hint="eastAsia"/>
        </w:rPr>
        <w:t>開催日時</w:t>
      </w:r>
      <w:r w:rsidR="00FE08B4" w:rsidRPr="00305628">
        <w:rPr>
          <w:rFonts w:asciiTheme="minorEastAsia" w:eastAsiaTheme="minorEastAsia" w:hAnsiTheme="minorEastAsia" w:hint="eastAsia"/>
        </w:rPr>
        <w:t>：平成</w:t>
      </w:r>
      <w:r w:rsidR="00FE08B4" w:rsidRPr="00305628">
        <w:rPr>
          <w:rFonts w:asciiTheme="minorEastAsia" w:eastAsiaTheme="minorEastAsia" w:hAnsiTheme="minorEastAsia"/>
        </w:rPr>
        <w:t>27</w:t>
      </w:r>
      <w:r w:rsidR="00FE08B4" w:rsidRPr="00305628">
        <w:rPr>
          <w:rFonts w:asciiTheme="minorEastAsia" w:eastAsiaTheme="minorEastAsia" w:hAnsiTheme="minorEastAsia" w:hint="eastAsia"/>
        </w:rPr>
        <w:t>年</w:t>
      </w:r>
      <w:r w:rsidR="00FE08B4" w:rsidRPr="00305628">
        <w:rPr>
          <w:rFonts w:asciiTheme="minorEastAsia" w:eastAsiaTheme="minorEastAsia" w:hAnsiTheme="minorEastAsia"/>
        </w:rPr>
        <w:t>12</w:t>
      </w:r>
      <w:r w:rsidR="00FE08B4" w:rsidRPr="00305628">
        <w:rPr>
          <w:rFonts w:asciiTheme="minorEastAsia" w:eastAsiaTheme="minorEastAsia" w:hAnsiTheme="minorEastAsia" w:hint="eastAsia"/>
        </w:rPr>
        <w:t>月</w:t>
      </w:r>
      <w:r w:rsidR="00A8306D">
        <w:rPr>
          <w:rFonts w:asciiTheme="minorEastAsia" w:eastAsiaTheme="minorEastAsia" w:hAnsiTheme="minorEastAsia" w:hint="eastAsia"/>
        </w:rPr>
        <w:t>23</w:t>
      </w:r>
      <w:r w:rsidR="00FE08B4" w:rsidRPr="00305628">
        <w:rPr>
          <w:rFonts w:asciiTheme="minorEastAsia" w:eastAsiaTheme="minorEastAsia" w:hAnsiTheme="minorEastAsia" w:hint="eastAsia"/>
        </w:rPr>
        <w:t>日（</w:t>
      </w:r>
      <w:r w:rsidR="006731C3" w:rsidRPr="00305628">
        <w:rPr>
          <w:rFonts w:asciiTheme="minorEastAsia" w:eastAsiaTheme="minorEastAsia" w:hAnsiTheme="minorEastAsia" w:hint="eastAsia"/>
        </w:rPr>
        <w:t>水</w:t>
      </w:r>
      <w:r w:rsidR="00FE08B4" w:rsidRPr="00305628">
        <w:rPr>
          <w:rFonts w:asciiTheme="minorEastAsia" w:eastAsiaTheme="minorEastAsia" w:hAnsiTheme="minorEastAsia" w:hint="eastAsia"/>
        </w:rPr>
        <w:t>）</w:t>
      </w:r>
      <w:r w:rsidR="00A8306D">
        <w:rPr>
          <w:rFonts w:asciiTheme="minorEastAsia" w:eastAsiaTheme="minorEastAsia" w:hAnsiTheme="minorEastAsia" w:hint="eastAsia"/>
        </w:rPr>
        <w:t>14：00</w:t>
      </w:r>
      <w:r w:rsidR="00FE08B4" w:rsidRPr="00305628">
        <w:rPr>
          <w:rFonts w:asciiTheme="minorEastAsia" w:eastAsiaTheme="minorEastAsia" w:hAnsiTheme="minorEastAsia" w:hint="eastAsia"/>
        </w:rPr>
        <w:t>～</w:t>
      </w:r>
      <w:r w:rsidR="00A8306D">
        <w:rPr>
          <w:rFonts w:asciiTheme="minorEastAsia" w:eastAsiaTheme="minorEastAsia" w:hAnsiTheme="minorEastAsia" w:hint="eastAsia"/>
        </w:rPr>
        <w:t>17：00</w:t>
      </w:r>
    </w:p>
    <w:p w:rsidR="00FC4C2A" w:rsidRDefault="00FC4C2A" w:rsidP="00B84CF1">
      <w:pPr>
        <w:ind w:firstLineChars="100" w:firstLine="193"/>
        <w:jc w:val="left"/>
        <w:rPr>
          <w:rFonts w:asciiTheme="minorEastAsia" w:eastAsiaTheme="minorEastAsia" w:hAnsiTheme="minorEastAsia"/>
        </w:rPr>
      </w:pPr>
    </w:p>
    <w:p w:rsidR="00FE08B4" w:rsidRPr="00305628" w:rsidRDefault="004B4479" w:rsidP="00305628">
      <w:pPr>
        <w:ind w:firstLineChars="100" w:firstLine="193"/>
        <w:jc w:val="left"/>
      </w:pPr>
      <w:r w:rsidRPr="00305628">
        <w:rPr>
          <w:rFonts w:asciiTheme="majorEastAsia" w:eastAsiaTheme="majorEastAsia" w:hAnsiTheme="majorEastAsia" w:hint="eastAsia"/>
        </w:rPr>
        <w:t>６</w:t>
      </w:r>
      <w:r w:rsidR="00FE08B4" w:rsidRPr="00305628">
        <w:rPr>
          <w:rFonts w:asciiTheme="majorEastAsia" w:eastAsiaTheme="majorEastAsia" w:hAnsiTheme="majorEastAsia" w:hint="eastAsia"/>
        </w:rPr>
        <w:t>．会場</w:t>
      </w:r>
      <w:r w:rsidR="00FE08B4" w:rsidRPr="00305628">
        <w:rPr>
          <w:rFonts w:hint="eastAsia"/>
        </w:rPr>
        <w:t>：</w:t>
      </w:r>
      <w:r w:rsidR="00FC4C2A" w:rsidRPr="00305628">
        <w:rPr>
          <w:rFonts w:hint="eastAsia"/>
        </w:rPr>
        <w:t>上智</w:t>
      </w:r>
      <w:r w:rsidR="00FE08B4" w:rsidRPr="00305628">
        <w:rPr>
          <w:rFonts w:hint="eastAsia"/>
        </w:rPr>
        <w:t>大学（</w:t>
      </w:r>
      <w:r w:rsidR="00FC4C2A" w:rsidRPr="00305628">
        <w:rPr>
          <w:rFonts w:hint="eastAsia"/>
        </w:rPr>
        <w:t>四谷キャンパス</w:t>
      </w:r>
      <w:r w:rsidR="00FE08B4" w:rsidRPr="00305628">
        <w:rPr>
          <w:rFonts w:hint="eastAsia"/>
        </w:rPr>
        <w:t>）</w:t>
      </w:r>
      <w:r w:rsidR="00FC4C2A" w:rsidRPr="00305628">
        <w:rPr>
          <w:rFonts w:hint="eastAsia"/>
        </w:rPr>
        <w:t>12</w:t>
      </w:r>
      <w:r w:rsidR="00FC4C2A" w:rsidRPr="00305628">
        <w:rPr>
          <w:rFonts w:hint="eastAsia"/>
        </w:rPr>
        <w:t>号館</w:t>
      </w:r>
      <w:r w:rsidR="00FC4C2A" w:rsidRPr="00305628">
        <w:rPr>
          <w:rFonts w:hint="eastAsia"/>
        </w:rPr>
        <w:t>301</w:t>
      </w:r>
      <w:r w:rsidR="00FC4C2A" w:rsidRPr="00305628">
        <w:rPr>
          <w:rFonts w:hint="eastAsia"/>
        </w:rPr>
        <w:t>教室</w:t>
      </w:r>
      <w:r w:rsidR="00991ADD" w:rsidRPr="00305628">
        <w:rPr>
          <w:rFonts w:hint="eastAsia"/>
        </w:rPr>
        <w:t xml:space="preserve">　</w:t>
      </w:r>
    </w:p>
    <w:p w:rsidR="00483BCE" w:rsidRPr="00305628" w:rsidRDefault="00FE08B4" w:rsidP="00FC4C2A">
      <w:pPr>
        <w:jc w:val="left"/>
      </w:pPr>
      <w:r w:rsidRPr="00305628">
        <w:rPr>
          <w:rFonts w:hint="eastAsia"/>
        </w:rPr>
        <w:t xml:space="preserve">　　　　　</w:t>
      </w:r>
      <w:r w:rsidR="00FC4C2A" w:rsidRPr="00305628">
        <w:rPr>
          <w:rFonts w:hint="eastAsia"/>
        </w:rPr>
        <w:t>〒</w:t>
      </w:r>
      <w:r w:rsidR="00FC4C2A" w:rsidRPr="00305628">
        <w:rPr>
          <w:rFonts w:hint="eastAsia"/>
        </w:rPr>
        <w:t>102</w:t>
      </w:r>
      <w:r w:rsidR="00FC4C2A" w:rsidRPr="00305628">
        <w:rPr>
          <w:rFonts w:hint="eastAsia"/>
        </w:rPr>
        <w:t>－</w:t>
      </w:r>
      <w:r w:rsidR="00FC4C2A" w:rsidRPr="00305628">
        <w:rPr>
          <w:rFonts w:hint="eastAsia"/>
        </w:rPr>
        <w:t>8554</w:t>
      </w:r>
      <w:r w:rsidR="00FC4C2A" w:rsidRPr="00305628">
        <w:rPr>
          <w:rFonts w:hint="eastAsia"/>
        </w:rPr>
        <w:t xml:space="preserve">　東京都千代田区紀尾井町</w:t>
      </w:r>
      <w:r w:rsidR="00FC4C2A" w:rsidRPr="00305628">
        <w:rPr>
          <w:rFonts w:hint="eastAsia"/>
        </w:rPr>
        <w:t>7</w:t>
      </w:r>
      <w:r w:rsidR="00FC4C2A" w:rsidRPr="00305628">
        <w:rPr>
          <w:rFonts w:hint="eastAsia"/>
        </w:rPr>
        <w:t>－</w:t>
      </w:r>
      <w:r w:rsidR="00FC4C2A" w:rsidRPr="00305628">
        <w:rPr>
          <w:rFonts w:hint="eastAsia"/>
        </w:rPr>
        <w:t>1</w:t>
      </w:r>
    </w:p>
    <w:p w:rsidR="00991ADD" w:rsidRPr="00305628" w:rsidRDefault="00991ADD" w:rsidP="00FC4C2A">
      <w:pPr>
        <w:jc w:val="left"/>
      </w:pPr>
      <w:r w:rsidRPr="00305628">
        <w:rPr>
          <w:rFonts w:hint="eastAsia"/>
        </w:rPr>
        <w:t xml:space="preserve">　　　　　※　休日</w:t>
      </w:r>
      <w:r w:rsidR="00D76FA4" w:rsidRPr="00305628">
        <w:rPr>
          <w:rFonts w:hint="eastAsia"/>
        </w:rPr>
        <w:t>のため</w:t>
      </w:r>
      <w:r w:rsidRPr="00305628">
        <w:t>正門をご利用ください</w:t>
      </w:r>
    </w:p>
    <w:p w:rsidR="00FE08B4" w:rsidRPr="00305628" w:rsidRDefault="00FC4C2A" w:rsidP="00C01A85">
      <w:pPr>
        <w:jc w:val="left"/>
      </w:pPr>
      <w:r w:rsidRPr="00305628">
        <w:rPr>
          <w:rFonts w:hint="eastAsia"/>
        </w:rPr>
        <w:t xml:space="preserve">　　　　　</w:t>
      </w:r>
      <w:r w:rsidR="00991ADD" w:rsidRPr="00305628">
        <w:rPr>
          <w:rFonts w:hint="eastAsia"/>
        </w:rPr>
        <w:t xml:space="preserve">※　</w:t>
      </w:r>
      <w:r w:rsidRPr="00305628">
        <w:t>http://www.sophia.ac.jp/jpn/info/access/map/map_yotsuya</w:t>
      </w:r>
    </w:p>
    <w:p w:rsidR="00FE08B4" w:rsidRPr="00963EFF" w:rsidRDefault="004B4479" w:rsidP="00B84CF1">
      <w:pPr>
        <w:ind w:firstLineChars="100" w:firstLine="193"/>
        <w:jc w:val="left"/>
      </w:pPr>
      <w:r w:rsidRPr="00BA3CC5">
        <w:rPr>
          <w:rFonts w:asciiTheme="majorEastAsia" w:eastAsiaTheme="majorEastAsia" w:hAnsiTheme="majorEastAsia" w:hint="eastAsia"/>
        </w:rPr>
        <w:lastRenderedPageBreak/>
        <w:t>７</w:t>
      </w:r>
      <w:r w:rsidR="00FE08B4" w:rsidRPr="00BA3CC5">
        <w:rPr>
          <w:rFonts w:asciiTheme="majorEastAsia" w:eastAsiaTheme="majorEastAsia" w:hAnsiTheme="majorEastAsia" w:hint="eastAsia"/>
        </w:rPr>
        <w:t>．定員</w:t>
      </w:r>
      <w:r w:rsidR="00FE08B4" w:rsidRPr="00963EFF">
        <w:rPr>
          <w:rFonts w:hint="eastAsia"/>
        </w:rPr>
        <w:t>：</w:t>
      </w:r>
      <w:r w:rsidR="00BA3CC5">
        <w:rPr>
          <w:rFonts w:hint="eastAsia"/>
        </w:rPr>
        <w:t>１００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4B4479" w:rsidRDefault="00FE08B4" w:rsidP="00C01A85">
      <w:pPr>
        <w:jc w:val="left"/>
      </w:pPr>
    </w:p>
    <w:p w:rsidR="00B84CF1" w:rsidRDefault="004B4479" w:rsidP="00B84CF1">
      <w:pPr>
        <w:ind w:firstLineChars="100" w:firstLine="193"/>
        <w:jc w:val="left"/>
      </w:pPr>
      <w:r w:rsidRPr="00BA3CC5">
        <w:rPr>
          <w:rFonts w:asciiTheme="majorEastAsia" w:eastAsiaTheme="majorEastAsia" w:hAnsiTheme="majorEastAsia" w:hint="eastAsia"/>
        </w:rPr>
        <w:t>８</w:t>
      </w:r>
      <w:r w:rsidR="00FE08B4" w:rsidRPr="00BA3CC5">
        <w:rPr>
          <w:rFonts w:asciiTheme="majorEastAsia" w:eastAsiaTheme="majorEastAsia" w:hAnsiTheme="majorEastAsia" w:hint="eastAsia"/>
        </w:rPr>
        <w:t>．参加費</w:t>
      </w:r>
      <w:r w:rsidR="00FE08B4" w:rsidRPr="00963EFF">
        <w:rPr>
          <w:rFonts w:hint="eastAsia"/>
        </w:rPr>
        <w:t>：無料</w:t>
      </w:r>
    </w:p>
    <w:p w:rsidR="00B84CF1" w:rsidRDefault="00B84CF1" w:rsidP="00B84CF1">
      <w:pPr>
        <w:ind w:firstLineChars="100" w:firstLine="193"/>
        <w:jc w:val="left"/>
      </w:pPr>
    </w:p>
    <w:p w:rsidR="00B84CF1" w:rsidRPr="00BA3CC5" w:rsidRDefault="004B4479" w:rsidP="004B4479">
      <w:pPr>
        <w:ind w:firstLineChars="100" w:firstLine="193"/>
        <w:jc w:val="left"/>
        <w:rPr>
          <w:rFonts w:asciiTheme="majorEastAsia" w:eastAsiaTheme="majorEastAsia" w:hAnsiTheme="majorEastAsia"/>
        </w:rPr>
      </w:pPr>
      <w:r w:rsidRPr="00BA3CC5">
        <w:rPr>
          <w:rFonts w:asciiTheme="majorEastAsia" w:eastAsiaTheme="majorEastAsia" w:hAnsiTheme="majorEastAsia" w:hint="eastAsia"/>
        </w:rPr>
        <w:t>９．</w:t>
      </w:r>
      <w:r w:rsidR="00B84CF1" w:rsidRPr="00BA3CC5">
        <w:rPr>
          <w:rFonts w:asciiTheme="majorEastAsia" w:eastAsiaTheme="majorEastAsia" w:hAnsiTheme="majorEastAsia" w:hint="eastAsia"/>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4B4479">
      <w:pPr>
        <w:spacing w:line="240" w:lineRule="atLeast"/>
        <w:ind w:leftChars="109" w:left="373" w:hangingChars="100" w:hanging="163"/>
        <w:jc w:val="left"/>
        <w:rPr>
          <w:sz w:val="18"/>
          <w:szCs w:val="18"/>
        </w:rPr>
      </w:pP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spacing w:line="240" w:lineRule="atLeast"/>
        <w:jc w:val="left"/>
        <w:rPr>
          <w:sz w:val="16"/>
          <w:szCs w:val="16"/>
        </w:rPr>
      </w:pPr>
    </w:p>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B84CF1">
            <w:pPr>
              <w:spacing w:line="240" w:lineRule="atLeast"/>
              <w:ind w:firstLineChars="100" w:firstLine="163"/>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60388B">
            <w:pPr>
              <w:spacing w:line="240" w:lineRule="atLeast"/>
              <w:jc w:val="left"/>
              <w:rPr>
                <w:sz w:val="18"/>
                <w:szCs w:val="18"/>
              </w:rPr>
            </w:pPr>
            <w:r w:rsidRPr="00963EFF">
              <w:rPr>
                <w:rFonts w:hint="eastAsia"/>
                <w:sz w:val="18"/>
                <w:szCs w:val="18"/>
              </w:rPr>
              <w:t>※　「アクティブ・ラーニングの体系化と教員の教育力養成、学修</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プロセス・成果の可視化を目指した改革戦略」</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（玉川大学：稲葉興己氏）</w:t>
            </w:r>
          </w:p>
          <w:p w:rsidR="00B84CF1" w:rsidRPr="00963EFF" w:rsidRDefault="00B84CF1" w:rsidP="0060388B">
            <w:pPr>
              <w:spacing w:line="240" w:lineRule="atLeast"/>
              <w:rPr>
                <w:sz w:val="18"/>
                <w:szCs w:val="18"/>
              </w:rPr>
            </w:pPr>
            <w:r w:rsidRPr="00963EFF">
              <w:rPr>
                <w:rFonts w:hint="eastAsia"/>
                <w:sz w:val="18"/>
                <w:szCs w:val="18"/>
              </w:rPr>
              <w:t>※　「教学マネジメント体制構築の試み」</w:t>
            </w:r>
          </w:p>
          <w:p w:rsidR="00B84CF1" w:rsidRPr="00963EFF" w:rsidRDefault="00B84CF1" w:rsidP="00B84CF1">
            <w:pPr>
              <w:spacing w:line="240" w:lineRule="atLeast"/>
              <w:ind w:firstLineChars="200" w:firstLine="326"/>
              <w:rPr>
                <w:sz w:val="18"/>
                <w:szCs w:val="18"/>
              </w:rPr>
            </w:pPr>
            <w:r w:rsidRPr="00963EFF">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Default="004B4479" w:rsidP="00B84CF1">
      <w:pPr>
        <w:ind w:leftChars="100" w:left="193"/>
        <w:jc w:val="left"/>
        <w:rPr>
          <w:rFonts w:ascii="ＭＳ ゴシック" w:eastAsia="ＭＳ ゴシック" w:hAnsi="ＭＳ ゴシック"/>
        </w:rPr>
      </w:pPr>
    </w:p>
    <w:p w:rsidR="00BD681C" w:rsidRDefault="00BD681C" w:rsidP="00B84CF1">
      <w:pPr>
        <w:ind w:leftChars="100" w:left="193"/>
        <w:jc w:val="left"/>
        <w:rPr>
          <w:rFonts w:ascii="ＭＳ ゴシック" w:eastAsia="ＭＳ ゴシック" w:hAnsi="ＭＳ ゴシック"/>
        </w:rPr>
      </w:pPr>
    </w:p>
    <w:p w:rsidR="00527CA0" w:rsidRPr="00963EFF" w:rsidRDefault="00527CA0" w:rsidP="00B84CF1">
      <w:pPr>
        <w:ind w:leftChars="100" w:left="193"/>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C43AD" w:rsidRDefault="00963EFF" w:rsidP="00B84CF1">
      <w:pPr>
        <w:ind w:leftChars="100" w:left="193"/>
        <w:jc w:val="left"/>
      </w:pPr>
      <w:r w:rsidRPr="00963EFF">
        <w:rPr>
          <w:rFonts w:hint="eastAsia"/>
        </w:rPr>
        <w:t xml:space="preserve">　参加される方は、</w:t>
      </w:r>
      <w:r w:rsidR="00527CA0">
        <w:rPr>
          <w:rFonts w:hint="eastAsia"/>
        </w:rPr>
        <w:t>以下の</w:t>
      </w:r>
      <w:r w:rsidRPr="00963EFF">
        <w:rPr>
          <w:rFonts w:hint="eastAsia"/>
        </w:rPr>
        <w:t>申込書に記入の上、</w:t>
      </w:r>
      <w:r w:rsidRPr="00963EFF">
        <w:t>FAX</w:t>
      </w:r>
      <w:r w:rsidRPr="00963EFF">
        <w:rPr>
          <w:rFonts w:hint="eastAsia"/>
        </w:rPr>
        <w:t>またはメールにて</w:t>
      </w:r>
      <w:r w:rsidRPr="00963EFF">
        <w:t>12</w:t>
      </w:r>
      <w:r w:rsidRPr="00963EFF">
        <w:rPr>
          <w:rFonts w:hint="eastAsia"/>
        </w:rPr>
        <w:t>月</w:t>
      </w:r>
      <w:r w:rsidR="00527CA0">
        <w:rPr>
          <w:rFonts w:hint="eastAsia"/>
        </w:rPr>
        <w:t>22</w:t>
      </w:r>
      <w:r w:rsidRPr="00963EFF">
        <w:rPr>
          <w:rFonts w:hint="eastAsia"/>
        </w:rPr>
        <w:t>日（</w:t>
      </w:r>
      <w:r w:rsidR="00527CA0">
        <w:rPr>
          <w:rFonts w:hint="eastAsia"/>
        </w:rPr>
        <w:t>火</w:t>
      </w:r>
      <w:r w:rsidRPr="00963EFF">
        <w:rPr>
          <w:rFonts w:hint="eastAsia"/>
        </w:rPr>
        <w:t>）までにお申し</w:t>
      </w:r>
    </w:p>
    <w:p w:rsidR="00963EFF" w:rsidRDefault="00963EFF" w:rsidP="00B84CF1">
      <w:pPr>
        <w:ind w:leftChars="100" w:left="193"/>
        <w:jc w:val="left"/>
      </w:pPr>
      <w:r w:rsidRPr="00963EFF">
        <w:rPr>
          <w:rFonts w:hint="eastAsia"/>
        </w:rPr>
        <w:t>込み下さい。</w:t>
      </w:r>
    </w:p>
    <w:p w:rsidR="009C43AD" w:rsidRDefault="009C43AD" w:rsidP="00B84CF1">
      <w:pPr>
        <w:ind w:leftChars="100" w:left="193"/>
        <w:jc w:val="left"/>
        <w:rPr>
          <w:rFonts w:hint="eastAsia"/>
        </w:rPr>
      </w:pPr>
    </w:p>
    <w:p w:rsidR="001C5DC0" w:rsidRDefault="001C5DC0" w:rsidP="00B84CF1">
      <w:pPr>
        <w:ind w:leftChars="100" w:left="193"/>
        <w:jc w:val="left"/>
        <w:rPr>
          <w:rFonts w:hint="eastAsia"/>
        </w:rPr>
      </w:pPr>
    </w:p>
    <w:p w:rsidR="001C5DC0" w:rsidRDefault="001C5DC0" w:rsidP="00B84CF1">
      <w:pPr>
        <w:ind w:leftChars="100" w:left="193"/>
        <w:jc w:val="left"/>
        <w:rPr>
          <w:rFonts w:hint="eastAsia"/>
        </w:rPr>
      </w:pPr>
    </w:p>
    <w:p w:rsidR="001C5DC0" w:rsidRPr="00963EFF" w:rsidRDefault="001C5DC0" w:rsidP="00B84CF1">
      <w:pPr>
        <w:ind w:leftChars="100" w:left="193"/>
        <w:jc w:val="left"/>
      </w:pPr>
      <w:bookmarkStart w:id="0" w:name="_GoBack"/>
      <w:bookmarkEnd w:id="0"/>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lastRenderedPageBreak/>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4B4479" w:rsidRPr="00963EFF" w:rsidRDefault="009C43AD" w:rsidP="004B447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心理学</w:t>
      </w:r>
      <w:r w:rsidR="004B4479"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教育</w:t>
      </w:r>
      <w:r w:rsidR="004B4479" w:rsidRPr="00963EFF">
        <w:rPr>
          <w:rFonts w:ascii="HG創英角ｺﾞｼｯｸUB" w:eastAsia="HG創英角ｺﾞｼｯｸUB" w:hint="eastAsia"/>
          <w:sz w:val="28"/>
          <w:szCs w:val="28"/>
        </w:rPr>
        <w:t>学グループ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52350C" w:rsidP="00CD09DF">
      <w:pPr>
        <w:autoSpaceDE w:val="0"/>
        <w:autoSpaceDN w:val="0"/>
        <w:adjustRightInd w:val="0"/>
        <w:jc w:val="left"/>
        <w:rPr>
          <w:rFonts w:ascii="IPA明朝" w:eastAsia="IPA明朝" w:hAnsi="IPA明朝" w:cs="MS-Mincho"/>
          <w:kern w:val="0"/>
          <w:sz w:val="17"/>
          <w:szCs w:val="17"/>
        </w:rPr>
      </w:pPr>
      <w:r w:rsidRPr="00963EFF">
        <w:rPr>
          <w:noProof/>
        </w:rPr>
        <mc:AlternateContent>
          <mc:Choice Requires="wps">
            <w:drawing>
              <wp:anchor distT="0" distB="0" distL="114300" distR="114300" simplePos="0" relativeHeight="251658240" behindDoc="0" locked="0" layoutInCell="1" allowOverlap="1" wp14:anchorId="1BC681E7" wp14:editId="297246F9">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681E7"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963EFF">
        <w:rPr>
          <w:rFonts w:ascii="ＭＳ 明朝" w:hAnsi="ＭＳ 明朝" w:cs="MS-Mincho" w:hint="eastAsia"/>
          <w:kern w:val="0"/>
          <w:sz w:val="17"/>
          <w:szCs w:val="17"/>
        </w:rPr>
        <w:t>※</w:t>
      </w:r>
      <w:r w:rsidR="00FE08B4" w:rsidRPr="00963EFF">
        <w:rPr>
          <w:rFonts w:ascii="ＭＳ 明朝" w:hAnsi="ＭＳ 明朝" w:cs="MS-Mincho"/>
          <w:kern w:val="0"/>
          <w:sz w:val="17"/>
          <w:szCs w:val="17"/>
        </w:rPr>
        <w:t xml:space="preserve"> </w:t>
      </w:r>
      <w:r w:rsidR="00FE08B4" w:rsidRPr="00963EFF">
        <w:rPr>
          <w:rFonts w:ascii="ＭＳ 明朝" w:hAnsi="ＭＳ 明朝" w:cs="MS-Mincho" w:hint="eastAsia"/>
          <w:kern w:val="0"/>
          <w:sz w:val="17"/>
          <w:szCs w:val="17"/>
        </w:rPr>
        <w:t>必要事項を記入の上、</w:t>
      </w:r>
      <w:r w:rsidR="00FE08B4" w:rsidRPr="00963EFF">
        <w:rPr>
          <w:rFonts w:eastAsia="ＭＳ ゴシック" w:cs="MS-Mincho"/>
          <w:kern w:val="0"/>
          <w:szCs w:val="17"/>
        </w:rPr>
        <w:t>FAX</w:t>
      </w:r>
      <w:r w:rsidR="00FE08B4" w:rsidRPr="00963EFF">
        <w:rPr>
          <w:rFonts w:eastAsia="ＭＳ ゴシック" w:hAnsi="ＭＳ ゴシック" w:cs="MS-Mincho" w:hint="eastAsia"/>
          <w:kern w:val="0"/>
          <w:szCs w:val="17"/>
        </w:rPr>
        <w:t>（</w:t>
      </w:r>
      <w:r w:rsidR="00FE08B4" w:rsidRPr="00963EFF">
        <w:rPr>
          <w:rFonts w:eastAsia="ＭＳ ゴシック" w:cs="MS-Mincho"/>
          <w:kern w:val="0"/>
          <w:szCs w:val="17"/>
        </w:rPr>
        <w:t>03-3261-5473</w:t>
      </w:r>
      <w:r w:rsidR="00FE08B4" w:rsidRPr="00963EFF">
        <w:rPr>
          <w:rFonts w:eastAsia="ＭＳ ゴシック" w:hAnsi="ＭＳ ゴシック" w:cs="MS-Mincho" w:hint="eastAsia"/>
          <w:kern w:val="0"/>
          <w:szCs w:val="17"/>
        </w:rPr>
        <w:t>）</w:t>
      </w:r>
      <w:r w:rsidR="00FE08B4" w:rsidRPr="00963EFF">
        <w:rPr>
          <w:rFonts w:hint="eastAsia"/>
        </w:rPr>
        <w:t>またはメール（</w:t>
      </w:r>
      <w:r w:rsidR="0054662F" w:rsidRPr="0054662F">
        <w:t>bbssinri@juce.jp</w:t>
      </w:r>
      <w:r w:rsidR="00FE08B4" w:rsidRPr="00963EFF">
        <w:rPr>
          <w:rFonts w:hint="eastAsia"/>
        </w:rPr>
        <w:t>）</w:t>
      </w:r>
      <w:r w:rsidR="00FE08B4" w:rsidRPr="00963EFF">
        <w:rPr>
          <w:rFonts w:ascii="ＭＳ 明朝" w:hAnsi="ＭＳ 明朝" w:cs="MS-Mincho" w:hint="eastAsia"/>
          <w:kern w:val="0"/>
          <w:sz w:val="17"/>
          <w:szCs w:val="17"/>
        </w:rPr>
        <w:t>にてお申し込みください。</w:t>
      </w:r>
    </w:p>
    <w:p w:rsidR="00FE08B4" w:rsidRPr="00963EFF" w:rsidRDefault="00FE08B4" w:rsidP="00732F75">
      <w:pPr>
        <w:autoSpaceDE w:val="0"/>
        <w:autoSpaceDN w:val="0"/>
        <w:adjustRightInd w:val="0"/>
        <w:jc w:val="left"/>
        <w:rPr>
          <w:rFonts w:ascii="ＭＳ 明朝" w:cs="MeiryoKe_Console"/>
          <w:kern w:val="0"/>
          <w:szCs w:val="21"/>
        </w:rPr>
      </w:pP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B968C"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1C5DC0">
      <w:pgSz w:w="11906" w:h="16838" w:code="9"/>
      <w:pgMar w:top="1134" w:right="1418"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BF2"/>
    <w:multiLevelType w:val="hybridMultilevel"/>
    <w:tmpl w:val="4914172A"/>
    <w:lvl w:ilvl="0" w:tplc="FD6CB790">
      <w:numFmt w:val="bullet"/>
      <w:lvlText w:val="・"/>
      <w:lvlJc w:val="left"/>
      <w:pPr>
        <w:tabs>
          <w:tab w:val="num" w:pos="1050"/>
        </w:tabs>
        <w:ind w:left="1050" w:hanging="420"/>
      </w:pPr>
      <w:rPr>
        <w:rFonts w:ascii="ＭＳ 明朝" w:eastAsia="ＭＳ 明朝" w:hAnsi="ＭＳ 明朝"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6476D"/>
    <w:rsid w:val="0007773B"/>
    <w:rsid w:val="000A5632"/>
    <w:rsid w:val="000B301D"/>
    <w:rsid w:val="000F5CB8"/>
    <w:rsid w:val="00112288"/>
    <w:rsid w:val="00121BF1"/>
    <w:rsid w:val="0013513A"/>
    <w:rsid w:val="001362DA"/>
    <w:rsid w:val="0014210B"/>
    <w:rsid w:val="00161CA2"/>
    <w:rsid w:val="001636B1"/>
    <w:rsid w:val="001C04EA"/>
    <w:rsid w:val="001C372B"/>
    <w:rsid w:val="001C5DC0"/>
    <w:rsid w:val="00207B03"/>
    <w:rsid w:val="002110F7"/>
    <w:rsid w:val="00212F83"/>
    <w:rsid w:val="00230079"/>
    <w:rsid w:val="0027345C"/>
    <w:rsid w:val="002C484D"/>
    <w:rsid w:val="002E3F3B"/>
    <w:rsid w:val="00305628"/>
    <w:rsid w:val="00307415"/>
    <w:rsid w:val="003136C7"/>
    <w:rsid w:val="0032450D"/>
    <w:rsid w:val="00331BE0"/>
    <w:rsid w:val="003620A1"/>
    <w:rsid w:val="003A415E"/>
    <w:rsid w:val="003B1DBA"/>
    <w:rsid w:val="003C7FA1"/>
    <w:rsid w:val="003D1D1B"/>
    <w:rsid w:val="00401A75"/>
    <w:rsid w:val="00460E8D"/>
    <w:rsid w:val="00483BCE"/>
    <w:rsid w:val="004B4479"/>
    <w:rsid w:val="004C1246"/>
    <w:rsid w:val="004C12C7"/>
    <w:rsid w:val="00520F30"/>
    <w:rsid w:val="0052350C"/>
    <w:rsid w:val="00527CA0"/>
    <w:rsid w:val="0054662F"/>
    <w:rsid w:val="00554D00"/>
    <w:rsid w:val="00562D1E"/>
    <w:rsid w:val="00570DC2"/>
    <w:rsid w:val="005812A0"/>
    <w:rsid w:val="005B29BE"/>
    <w:rsid w:val="005D1063"/>
    <w:rsid w:val="006537B8"/>
    <w:rsid w:val="0066381B"/>
    <w:rsid w:val="006731C3"/>
    <w:rsid w:val="006734CB"/>
    <w:rsid w:val="006A4028"/>
    <w:rsid w:val="006B709C"/>
    <w:rsid w:val="006D4AF4"/>
    <w:rsid w:val="007103E5"/>
    <w:rsid w:val="00732F75"/>
    <w:rsid w:val="007575CE"/>
    <w:rsid w:val="00776A82"/>
    <w:rsid w:val="007B0CDE"/>
    <w:rsid w:val="007B0EC1"/>
    <w:rsid w:val="007C35CF"/>
    <w:rsid w:val="007D42AE"/>
    <w:rsid w:val="00803BB8"/>
    <w:rsid w:val="00863AC9"/>
    <w:rsid w:val="00872040"/>
    <w:rsid w:val="008A349C"/>
    <w:rsid w:val="008C1A8E"/>
    <w:rsid w:val="00922BF4"/>
    <w:rsid w:val="0094784B"/>
    <w:rsid w:val="00963EFF"/>
    <w:rsid w:val="00972E0D"/>
    <w:rsid w:val="00980155"/>
    <w:rsid w:val="00991ADD"/>
    <w:rsid w:val="00993F00"/>
    <w:rsid w:val="0099505B"/>
    <w:rsid w:val="009A1E62"/>
    <w:rsid w:val="009A689F"/>
    <w:rsid w:val="009C43AD"/>
    <w:rsid w:val="009C7B26"/>
    <w:rsid w:val="009D7BCF"/>
    <w:rsid w:val="00A1067C"/>
    <w:rsid w:val="00A32311"/>
    <w:rsid w:val="00A8306D"/>
    <w:rsid w:val="00AA666F"/>
    <w:rsid w:val="00B0011B"/>
    <w:rsid w:val="00B23941"/>
    <w:rsid w:val="00B37FA8"/>
    <w:rsid w:val="00B815BC"/>
    <w:rsid w:val="00B84CF1"/>
    <w:rsid w:val="00BA3CC5"/>
    <w:rsid w:val="00BD681C"/>
    <w:rsid w:val="00C01A85"/>
    <w:rsid w:val="00C02326"/>
    <w:rsid w:val="00C427F4"/>
    <w:rsid w:val="00C43750"/>
    <w:rsid w:val="00C43CFE"/>
    <w:rsid w:val="00C708CA"/>
    <w:rsid w:val="00C8347D"/>
    <w:rsid w:val="00C9035F"/>
    <w:rsid w:val="00CC279F"/>
    <w:rsid w:val="00CD09DF"/>
    <w:rsid w:val="00CD4183"/>
    <w:rsid w:val="00D02D09"/>
    <w:rsid w:val="00D24A49"/>
    <w:rsid w:val="00D76FA4"/>
    <w:rsid w:val="00D83A3E"/>
    <w:rsid w:val="00D851C1"/>
    <w:rsid w:val="00D86D3E"/>
    <w:rsid w:val="00D96613"/>
    <w:rsid w:val="00DB5F21"/>
    <w:rsid w:val="00DC5022"/>
    <w:rsid w:val="00DC660A"/>
    <w:rsid w:val="00E32163"/>
    <w:rsid w:val="00E427CF"/>
    <w:rsid w:val="00E7422B"/>
    <w:rsid w:val="00E96DD9"/>
    <w:rsid w:val="00EB1C7A"/>
    <w:rsid w:val="00ED2FC9"/>
    <w:rsid w:val="00EE73DA"/>
    <w:rsid w:val="00F010BD"/>
    <w:rsid w:val="00F370F2"/>
    <w:rsid w:val="00F452CE"/>
    <w:rsid w:val="00F50293"/>
    <w:rsid w:val="00F50536"/>
    <w:rsid w:val="00F67949"/>
    <w:rsid w:val="00F8225D"/>
    <w:rsid w:val="00F9515A"/>
    <w:rsid w:val="00FC4C2A"/>
    <w:rsid w:val="00FD597D"/>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 w:id="1212379469">
      <w:bodyDiv w:val="1"/>
      <w:marLeft w:val="0"/>
      <w:marRight w:val="0"/>
      <w:marTop w:val="0"/>
      <w:marBottom w:val="0"/>
      <w:divBdr>
        <w:top w:val="none" w:sz="0" w:space="0" w:color="auto"/>
        <w:left w:val="none" w:sz="0" w:space="0" w:color="auto"/>
        <w:bottom w:val="none" w:sz="0" w:space="0" w:color="auto"/>
        <w:right w:val="none" w:sz="0" w:space="0" w:color="auto"/>
      </w:divBdr>
      <w:divsChild>
        <w:div w:id="998848501">
          <w:marLeft w:val="0"/>
          <w:marRight w:val="0"/>
          <w:marTop w:val="0"/>
          <w:marBottom w:val="0"/>
          <w:divBdr>
            <w:top w:val="single" w:sz="6" w:space="11" w:color="5B011A"/>
            <w:left w:val="none" w:sz="0" w:space="0" w:color="auto"/>
            <w:bottom w:val="none" w:sz="0" w:space="0" w:color="auto"/>
            <w:right w:val="none" w:sz="0" w:space="0" w:color="auto"/>
          </w:divBdr>
          <w:divsChild>
            <w:div w:id="1234856869">
              <w:marLeft w:val="0"/>
              <w:marRight w:val="0"/>
              <w:marTop w:val="0"/>
              <w:marBottom w:val="0"/>
              <w:divBdr>
                <w:top w:val="none" w:sz="0" w:space="0" w:color="auto"/>
                <w:left w:val="none" w:sz="0" w:space="0" w:color="auto"/>
                <w:bottom w:val="none" w:sz="0" w:space="0" w:color="auto"/>
                <w:right w:val="none" w:sz="0" w:space="0" w:color="auto"/>
              </w:divBdr>
              <w:divsChild>
                <w:div w:id="339818121">
                  <w:marLeft w:val="-150"/>
                  <w:marRight w:val="0"/>
                  <w:marTop w:val="375"/>
                  <w:marBottom w:val="0"/>
                  <w:divBdr>
                    <w:top w:val="none" w:sz="0" w:space="0" w:color="auto"/>
                    <w:left w:val="none" w:sz="0" w:space="0" w:color="auto"/>
                    <w:bottom w:val="none" w:sz="0" w:space="0" w:color="auto"/>
                    <w:right w:val="none" w:sz="0" w:space="0" w:color="auto"/>
                  </w:divBdr>
                  <w:divsChild>
                    <w:div w:id="982857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B57D-0F1C-4A69-A256-FAD5CB93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6</cp:revision>
  <cp:lastPrinted>2015-12-01T00:55:00Z</cp:lastPrinted>
  <dcterms:created xsi:type="dcterms:W3CDTF">2015-12-01T00:55:00Z</dcterms:created>
  <dcterms:modified xsi:type="dcterms:W3CDTF">2015-12-02T07:06:00Z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