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C9" w:rsidRPr="00857054" w:rsidRDefault="004348C9" w:rsidP="00B370F3">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4348C9" w:rsidRPr="00857054" w:rsidRDefault="00BA3D22" w:rsidP="00FE3EF0">
      <w:pPr>
        <w:spacing w:line="360" w:lineRule="exact"/>
        <w:ind w:firstLineChars="600" w:firstLine="1559"/>
        <w:jc w:val="left"/>
        <w:rPr>
          <w:rFonts w:ascii="HG創英角ｺﾞｼｯｸUB" w:eastAsia="HG創英角ｺﾞｼｯｸUB"/>
          <w:sz w:val="28"/>
          <w:szCs w:val="28"/>
        </w:rPr>
      </w:pPr>
      <w:r>
        <w:rPr>
          <w:rFonts w:ascii="HG創英角ｺﾞｼｯｸUB" w:eastAsia="HG創英角ｺﾞｼｯｸUB" w:hint="eastAsia"/>
          <w:sz w:val="28"/>
          <w:szCs w:val="28"/>
        </w:rPr>
        <w:t>英語教育</w:t>
      </w:r>
      <w:r w:rsidR="005F2CB1" w:rsidRPr="005F2CB1">
        <w:rPr>
          <w:rFonts w:ascii="HG創英角ｺﾞｼｯｸUB" w:eastAsia="HG創英角ｺﾞｼｯｸUB" w:hint="eastAsia"/>
          <w:sz w:val="28"/>
          <w:szCs w:val="28"/>
        </w:rPr>
        <w:t>･</w:t>
      </w:r>
      <w:r>
        <w:rPr>
          <w:rFonts w:ascii="HG創英角ｺﾞｼｯｸUB" w:eastAsia="HG創英角ｺﾞｼｯｸUB" w:hint="eastAsia"/>
          <w:sz w:val="28"/>
          <w:szCs w:val="28"/>
        </w:rPr>
        <w:t>法律</w:t>
      </w:r>
      <w:r w:rsidR="005F2CB1" w:rsidRPr="005F2CB1">
        <w:rPr>
          <w:rFonts w:ascii="HG創英角ｺﾞｼｯｸUB" w:eastAsia="HG創英角ｺﾞｼｯｸUB" w:hint="eastAsia"/>
          <w:sz w:val="28"/>
          <w:szCs w:val="28"/>
        </w:rPr>
        <w:t>学･</w:t>
      </w:r>
      <w:r>
        <w:rPr>
          <w:rFonts w:ascii="HG創英角ｺﾞｼｯｸUB" w:eastAsia="HG創英角ｺﾞｼｯｸUB" w:hint="eastAsia"/>
          <w:sz w:val="28"/>
          <w:szCs w:val="28"/>
        </w:rPr>
        <w:t>政治</w:t>
      </w:r>
      <w:r w:rsidR="005F2CB1" w:rsidRPr="005F2CB1">
        <w:rPr>
          <w:rFonts w:ascii="HG創英角ｺﾞｼｯｸUB" w:eastAsia="HG創英角ｺﾞｼｯｸUB" w:hint="eastAsia"/>
          <w:sz w:val="28"/>
          <w:szCs w:val="28"/>
        </w:rPr>
        <w:t>学･</w:t>
      </w:r>
      <w:r>
        <w:rPr>
          <w:rFonts w:ascii="HG創英角ｺﾞｼｯｸUB" w:eastAsia="HG創英角ｺﾞｼｯｸUB" w:hint="eastAsia"/>
          <w:sz w:val="28"/>
          <w:szCs w:val="28"/>
        </w:rPr>
        <w:t>国際関係</w:t>
      </w:r>
      <w:r w:rsidR="005F2CB1" w:rsidRPr="005F2CB1">
        <w:rPr>
          <w:rFonts w:ascii="HG創英角ｺﾞｼｯｸUB" w:eastAsia="HG創英角ｺﾞｼｯｸUB" w:hint="eastAsia"/>
          <w:sz w:val="28"/>
          <w:szCs w:val="28"/>
        </w:rPr>
        <w:t>学･</w:t>
      </w:r>
      <w:r>
        <w:rPr>
          <w:rFonts w:ascii="HG創英角ｺﾞｼｯｸUB" w:eastAsia="HG創英角ｺﾞｼｯｸUB" w:hint="eastAsia"/>
          <w:sz w:val="28"/>
          <w:szCs w:val="28"/>
        </w:rPr>
        <w:t>ｺﾐｭﾆｹｰｼｮﾝ関係学</w:t>
      </w:r>
      <w:r w:rsidR="005F2CB1" w:rsidRPr="005F2CB1">
        <w:rPr>
          <w:rFonts w:ascii="HG創英角ｺﾞｼｯｸUB" w:eastAsia="HG創英角ｺﾞｼｯｸUB" w:hint="eastAsia"/>
          <w:sz w:val="28"/>
          <w:szCs w:val="28"/>
        </w:rPr>
        <w:t>グループ</w:t>
      </w:r>
    </w:p>
    <w:p w:rsidR="004348C9" w:rsidRPr="006C3475" w:rsidRDefault="00FE3EF0" w:rsidP="00340509">
      <w:pPr>
        <w:spacing w:line="360" w:lineRule="exact"/>
        <w:ind w:firstLineChars="800" w:firstLine="1518"/>
        <w:jc w:val="left"/>
        <w:rPr>
          <w:rFonts w:ascii="HG創英角ｺﾞｼｯｸUB" w:eastAsia="HG創英角ｺﾞｼｯｸUB"/>
          <w:sz w:val="36"/>
          <w:szCs w:val="36"/>
        </w:rPr>
      </w:pPr>
      <w:r>
        <w:rPr>
          <w:noProof/>
        </w:rPr>
        <mc:AlternateContent>
          <mc:Choice Requires="wps">
            <w:drawing>
              <wp:anchor distT="0" distB="0" distL="114300" distR="114300" simplePos="0" relativeHeight="251661312" behindDoc="0" locked="0" layoutInCell="1" allowOverlap="1" wp14:anchorId="3EB0F6FE" wp14:editId="260050F5">
                <wp:simplePos x="0" y="0"/>
                <wp:positionH relativeFrom="column">
                  <wp:posOffset>4016726</wp:posOffset>
                </wp:positionH>
                <wp:positionV relativeFrom="paragraph">
                  <wp:posOffset>10018</wp:posOffset>
                </wp:positionV>
                <wp:extent cx="1276065" cy="504967"/>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065" cy="504967"/>
                        </a:xfrm>
                        <a:prstGeom prst="rect">
                          <a:avLst/>
                        </a:prstGeom>
                        <a:noFill/>
                        <a:ln w="9525">
                          <a:noFill/>
                          <a:miter lim="800000"/>
                          <a:headEnd/>
                          <a:tailEnd/>
                        </a:ln>
                      </wps:spPr>
                      <wps:txbx>
                        <w:txbxContent>
                          <w:p w:rsidR="00FE3EF0" w:rsidRPr="00FE3EF0" w:rsidRDefault="00FE3EF0">
                            <w:pPr>
                              <w:rPr>
                                <w:rFonts w:ascii="HG創英角ｺﾞｼｯｸUB" w:eastAsia="HG創英角ｺﾞｼｯｸUB"/>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6.3pt;margin-top:.8pt;width:100.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" filled="f" stroked="f">
                <v:textbox>
                  <w:txbxContent>
                    <w:p w:rsidR="00FE3EF0" w:rsidRPr="00FE3EF0" w:rsidRDefault="00FE3EF0">
                      <w:pPr>
                        <w:rPr>
                          <w:rFonts w:ascii="HG創英角ｺﾞｼｯｸUB" w:eastAsia="HG創英角ｺﾞｼｯｸUB"/>
                          <w:sz w:val="48"/>
                          <w:szCs w:val="48"/>
                        </w:rPr>
                      </w:pPr>
                    </w:p>
                  </w:txbxContent>
                </v:textbox>
              </v:shape>
            </w:pict>
          </mc:Fallback>
        </mc:AlternateContent>
      </w:r>
      <w:r w:rsidR="004348C9" w:rsidRPr="00857054">
        <w:rPr>
          <w:rFonts w:ascii="HG創英角ｺﾞｼｯｸUB" w:eastAsia="HG創英角ｺﾞｼｯｸUB" w:hint="eastAsia"/>
          <w:sz w:val="28"/>
          <w:szCs w:val="28"/>
        </w:rPr>
        <w:t>分野連携アクティブ・ラーニング対話集会</w:t>
      </w:r>
      <w:r w:rsidR="006D1BD4">
        <w:rPr>
          <w:rFonts w:ascii="HG創英角ｺﾞｼｯｸUB" w:eastAsia="HG創英角ｺﾞｼｯｸUB" w:hint="eastAsia"/>
          <w:sz w:val="28"/>
          <w:szCs w:val="28"/>
        </w:rPr>
        <w:t xml:space="preserve">　</w:t>
      </w:r>
    </w:p>
    <w:p w:rsidR="004348C9" w:rsidRPr="00857054" w:rsidRDefault="004348C9" w:rsidP="00B370F3">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r w:rsidR="00FE3EF0">
        <w:rPr>
          <w:rFonts w:ascii="ＭＳ ゴシック" w:eastAsia="ＭＳ ゴシック" w:hAnsi="ＭＳ ゴシック" w:hint="eastAsia"/>
          <w:b/>
          <w:sz w:val="28"/>
          <w:szCs w:val="28"/>
        </w:rPr>
        <w:t xml:space="preserve">　　　　　</w:t>
      </w:r>
    </w:p>
    <w:p w:rsidR="004348C9" w:rsidRPr="00857054" w:rsidRDefault="004348C9" w:rsidP="00963EFF">
      <w:pPr>
        <w:jc w:val="left"/>
      </w:pPr>
    </w:p>
    <w:p w:rsidR="004348C9" w:rsidRPr="00857054" w:rsidRDefault="004348C9" w:rsidP="007B1240">
      <w:pPr>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4348C9" w:rsidRDefault="004348C9" w:rsidP="00324068">
      <w:pPr>
        <w:ind w:leftChars="150" w:left="665" w:hangingChars="200" w:hanging="380"/>
        <w:jc w:val="left"/>
      </w:pPr>
      <w:r w:rsidRPr="00857054">
        <w:rPr>
          <w:rFonts w:hint="eastAsia"/>
        </w:rPr>
        <w:t xml:space="preserve">　</w:t>
      </w:r>
      <w:r>
        <w:rPr>
          <w:rFonts w:hint="eastAsia"/>
        </w:rPr>
        <w:t xml:space="preserve">　</w:t>
      </w:r>
      <w:r>
        <w:t xml:space="preserve">  </w:t>
      </w:r>
      <w:r>
        <w:rPr>
          <w:rFonts w:hint="eastAsia"/>
        </w:rPr>
        <w:t>平成２８年度に本協会が調査した「私立大学教員による授業改善調査」によれば、暗記伝達型教育から、参加型学修に転換しようとする教員の姿勢がうかがえ、アクティブ・ラーニングは「主体性の向上」、「考察型学修への転換」、「問題発見・解決体験による実践力の向上」、「主体的に考え行動するコンピテンシーの獲得」に大きな効果があることが判明しています。しかし、取り組みは緒についたばかりで、大半は個別授業における講義との組み合わせによる知識の定着・確認が中心となっています。</w:t>
      </w:r>
    </w:p>
    <w:p w:rsidR="004348C9" w:rsidRDefault="004348C9" w:rsidP="00324068">
      <w:pPr>
        <w:ind w:leftChars="350" w:left="664" w:firstLineChars="100" w:firstLine="190"/>
        <w:jc w:val="left"/>
      </w:pPr>
      <w:r>
        <w:rPr>
          <w:rFonts w:hint="eastAsia"/>
        </w:rPr>
        <w:t>そこで、本年度のアクティブ・ラーニング対話集会では、質的向上を目指して教育・学修方法の工夫・改善に</w:t>
      </w:r>
      <w:r>
        <w:t>ICT</w:t>
      </w:r>
      <w:r>
        <w:rPr>
          <w:rFonts w:hint="eastAsia"/>
        </w:rPr>
        <w:t>をどのように活用し、思考力・判断力・表現力、主体性・多様性・協働性の向上を図るかを中心に考察を行い、理解の共有を進めていくことにしました。また、学修到達度の質保証を厳格化する</w:t>
      </w:r>
      <w:r>
        <w:t>ICT</w:t>
      </w:r>
      <w:r>
        <w:rPr>
          <w:rFonts w:hint="eastAsia"/>
        </w:rPr>
        <w:t>活用の仕組みが期待されていることもあり、大学間連携による分野別外部評価モデルの検討と学位プログラム転換の促進にむけて、教員相互が授業情報を共有し工夫・改善を議論する情報環境と、その活用について認識の共有を目指すことにしました。</w:t>
      </w:r>
    </w:p>
    <w:p w:rsidR="004348C9" w:rsidRPr="00CA79A2" w:rsidRDefault="004348C9" w:rsidP="007B1240">
      <w:pPr>
        <w:ind w:leftChars="250" w:left="474" w:firstLineChars="100" w:firstLine="190"/>
        <w:jc w:val="left"/>
      </w:pP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２</w:t>
      </w:r>
      <w:r w:rsidRPr="00857054">
        <w:rPr>
          <w:rFonts w:ascii="ＭＳ ゴシック" w:eastAsia="ＭＳ ゴシック" w:hAnsi="ＭＳ ゴシック"/>
          <w:b/>
        </w:rPr>
        <w:t xml:space="preserve">. </w:t>
      </w:r>
      <w:r w:rsidRPr="00857054">
        <w:rPr>
          <w:rFonts w:ascii="ＭＳ ゴシック" w:eastAsia="ＭＳ ゴシック" w:hAnsi="ＭＳ ゴシック" w:hint="eastAsia"/>
          <w:b/>
        </w:rPr>
        <w:t>対話集会のねらい</w:t>
      </w:r>
    </w:p>
    <w:p w:rsidR="004348C9" w:rsidRDefault="004348C9" w:rsidP="007B1240">
      <w:pPr>
        <w:ind w:leftChars="100" w:left="570" w:hangingChars="200" w:hanging="380"/>
        <w:jc w:val="left"/>
      </w:pPr>
      <w:r w:rsidRPr="00857054">
        <w:rPr>
          <w:rFonts w:hint="eastAsia"/>
        </w:rPr>
        <w:t xml:space="preserve">　　</w:t>
      </w:r>
      <w:r>
        <w:rPr>
          <w:rFonts w:hint="eastAsia"/>
        </w:rPr>
        <w:t xml:space="preserve">　アクティブ・ラーニングに関する授業情報を共有し、工夫・改善が議論できるよう、本年度は以下の視点で対話集会を展開します。</w:t>
      </w:r>
    </w:p>
    <w:p w:rsidR="004348C9" w:rsidRDefault="004348C9" w:rsidP="005055EB">
      <w:pPr>
        <w:ind w:leftChars="300" w:left="759" w:hangingChars="100" w:hanging="190"/>
        <w:jc w:val="left"/>
      </w:pPr>
      <w:r>
        <w:rPr>
          <w:rFonts w:hint="eastAsia"/>
        </w:rPr>
        <w:t>①　質的向上を目指すため、</w:t>
      </w:r>
      <w:r>
        <w:t>ICT</w:t>
      </w:r>
      <w:r>
        <w:rPr>
          <w:rFonts w:hint="eastAsia"/>
        </w:rPr>
        <w:t>を活用して学力の３要素（基礎的な知識・技能、思考力・判断力・表現力等の能力、主体性・多様性・協働性）を高める教育改善モデルや実践事例を紹介し、事例を踏まえてアクティブ・ラーニングの教育・学修方法を探求します。</w:t>
      </w:r>
    </w:p>
    <w:p w:rsidR="004348C9" w:rsidRDefault="004348C9" w:rsidP="00D61DBB">
      <w:pPr>
        <w:ind w:leftChars="249" w:left="757" w:hangingChars="150" w:hanging="285"/>
        <w:jc w:val="left"/>
      </w:pPr>
      <w:r>
        <w:t xml:space="preserve"> </w:t>
      </w:r>
      <w:r>
        <w:rPr>
          <w:rFonts w:hint="eastAsia"/>
        </w:rPr>
        <w:t>②　学位プログラムへの転換を促進・理解するため、授業の可視化、学修成果の可視化など授業情報を共有化する中で、授業科目の相互改善に結びつける仕組みとしての</w:t>
      </w:r>
      <w:r>
        <w:t>e</w:t>
      </w:r>
      <w:r>
        <w:rPr>
          <w:rFonts w:hint="eastAsia"/>
        </w:rPr>
        <w:t>シラバス、</w:t>
      </w:r>
      <w:r>
        <w:t>e</w:t>
      </w:r>
      <w:r>
        <w:rPr>
          <w:rFonts w:hint="eastAsia"/>
        </w:rPr>
        <w:t>ポートフ</w:t>
      </w:r>
      <w:r w:rsidR="00D61DBB">
        <w:rPr>
          <w:rFonts w:hint="eastAsia"/>
        </w:rPr>
        <w:t>ォ</w:t>
      </w:r>
      <w:r>
        <w:rPr>
          <w:rFonts w:hint="eastAsia"/>
        </w:rPr>
        <w:t>リオなどの活用について理解を深めます。</w:t>
      </w:r>
    </w:p>
    <w:p w:rsidR="004348C9" w:rsidRPr="00857054" w:rsidRDefault="004348C9" w:rsidP="007B1240">
      <w:pPr>
        <w:ind w:leftChars="300" w:left="755" w:hangingChars="98" w:hanging="186"/>
        <w:jc w:val="left"/>
      </w:pPr>
      <w:r>
        <w:rPr>
          <w:rFonts w:hint="eastAsia"/>
        </w:rPr>
        <w:t>③　ディプロマポリシーの達成度を測定する仕組みとして、本協会が提案している</w:t>
      </w:r>
      <w:r>
        <w:t>ICT</w:t>
      </w:r>
      <w:r>
        <w:rPr>
          <w:rFonts w:hint="eastAsia"/>
        </w:rPr>
        <w:t>を活用した外部評価の必要性とそのための大学連携コンソーシアムについて理解の共有を図り、教育の質保証を確保するアセスメントモデルの実現に向けた議論を展開します。</w:t>
      </w:r>
    </w:p>
    <w:p w:rsidR="004348C9" w:rsidRPr="00857054" w:rsidRDefault="004348C9" w:rsidP="007B1240">
      <w:pPr>
        <w:ind w:firstLineChars="100" w:firstLine="160"/>
        <w:jc w:val="left"/>
        <w:rPr>
          <w:rFonts w:ascii="ＭＳ 明朝"/>
          <w:sz w:val="18"/>
          <w:szCs w:val="18"/>
        </w:rPr>
      </w:pPr>
    </w:p>
    <w:p w:rsidR="004348C9" w:rsidRPr="00D31846" w:rsidRDefault="004348C9" w:rsidP="007B1240">
      <w:pPr>
        <w:ind w:firstLineChars="100" w:firstLine="191"/>
        <w:jc w:val="left"/>
        <w:rPr>
          <w:b/>
        </w:rPr>
      </w:pPr>
      <w:r w:rsidRPr="00D31846">
        <w:rPr>
          <w:rFonts w:ascii="ＭＳ ゴシック" w:eastAsia="ＭＳ ゴシック" w:hAnsi="ＭＳ ゴシック" w:hint="eastAsia"/>
          <w:b/>
        </w:rPr>
        <w:t>３．プログラム</w:t>
      </w:r>
      <w:r w:rsidRPr="00D31846">
        <w:rPr>
          <w:rFonts w:hint="eastAsia"/>
          <w:b/>
        </w:rPr>
        <w:t xml:space="preserve">　</w:t>
      </w:r>
    </w:p>
    <w:p w:rsidR="004348C9" w:rsidRPr="004F45E5" w:rsidRDefault="004348C9" w:rsidP="007B1240">
      <w:pPr>
        <w:pStyle w:val="a7"/>
        <w:ind w:leftChars="9" w:left="17" w:firstLineChars="100" w:firstLine="190"/>
        <w:jc w:val="left"/>
      </w:pPr>
      <w:r w:rsidRPr="004F45E5">
        <w:rPr>
          <w:rFonts w:hint="eastAsia"/>
        </w:rPr>
        <w:t xml:space="preserve">（１）開催趣旨の説明　　　　　　　　　　　　　　　　　</w:t>
      </w:r>
    </w:p>
    <w:p w:rsidR="004348C9" w:rsidRPr="004F45E5" w:rsidRDefault="004348C9" w:rsidP="007B1240">
      <w:pPr>
        <w:pStyle w:val="a7"/>
        <w:spacing w:line="320" w:lineRule="exact"/>
        <w:ind w:leftChars="9" w:left="17" w:firstLineChars="100" w:firstLine="190"/>
        <w:jc w:val="left"/>
      </w:pPr>
      <w:r w:rsidRPr="004F45E5">
        <w:rPr>
          <w:rFonts w:hint="eastAsia"/>
        </w:rPr>
        <w:t>（２）アクティブ・ラーニングの話題提供</w:t>
      </w:r>
    </w:p>
    <w:p w:rsidR="00483991" w:rsidRDefault="00483991" w:rsidP="007B1240">
      <w:pPr>
        <w:spacing w:line="320" w:lineRule="exact"/>
        <w:ind w:firstLineChars="400" w:firstLine="759"/>
        <w:jc w:val="left"/>
        <w:rPr>
          <w:rFonts w:ascii="ＭＳ 明朝" w:hAnsi="ＭＳ 明朝"/>
          <w:szCs w:val="21"/>
        </w:rPr>
      </w:pPr>
      <w:r w:rsidRPr="00483991">
        <w:rPr>
          <w:rFonts w:ascii="ＭＳ 明朝" w:hAnsi="ＭＳ 明朝" w:hint="eastAsia"/>
          <w:szCs w:val="21"/>
        </w:rPr>
        <w:t xml:space="preserve">①　</w:t>
      </w:r>
      <w:r w:rsidR="0017213E">
        <w:rPr>
          <w:rFonts w:ascii="ＭＳ 明朝" w:hAnsi="ＭＳ 明朝" w:hint="eastAsia"/>
          <w:szCs w:val="21"/>
        </w:rPr>
        <w:t>英語教育</w:t>
      </w:r>
      <w:r w:rsidR="008A59F5">
        <w:rPr>
          <w:rFonts w:ascii="ＭＳ 明朝" w:hAnsi="ＭＳ 明朝" w:hint="eastAsia"/>
          <w:szCs w:val="21"/>
        </w:rPr>
        <w:t>・</w:t>
      </w:r>
      <w:r w:rsidR="00032EDC">
        <w:rPr>
          <w:rFonts w:ascii="ＭＳ 明朝" w:hAnsi="ＭＳ 明朝" w:hint="eastAsia"/>
          <w:szCs w:val="21"/>
        </w:rPr>
        <w:t>コミュニケーション関係学分野</w:t>
      </w:r>
    </w:p>
    <w:p w:rsidR="00C42233" w:rsidRDefault="00C42233" w:rsidP="00530DF5">
      <w:pPr>
        <w:spacing w:line="320" w:lineRule="exact"/>
        <w:ind w:firstLineChars="400" w:firstLine="762"/>
        <w:jc w:val="left"/>
        <w:rPr>
          <w:rFonts w:ascii="ＭＳ 明朝" w:hAnsi="ＭＳ 明朝"/>
          <w:szCs w:val="21"/>
        </w:rPr>
      </w:pPr>
      <w:r w:rsidRPr="00C42233">
        <w:rPr>
          <w:rFonts w:ascii="ＭＳ 明朝" w:hAnsi="ＭＳ 明朝" w:hint="eastAsia"/>
          <w:b/>
          <w:szCs w:val="21"/>
        </w:rPr>
        <w:t>「対話能力向上に向けて評価基準を学生と共有し、多面的な評価を行う取り組み」</w:t>
      </w:r>
    </w:p>
    <w:p w:rsidR="00C42233" w:rsidRDefault="00C42233" w:rsidP="00C42233">
      <w:pPr>
        <w:spacing w:line="320" w:lineRule="exact"/>
        <w:ind w:firstLineChars="500" w:firstLine="949"/>
        <w:jc w:val="left"/>
        <w:rPr>
          <w:rFonts w:ascii="ＭＳ 明朝" w:hAnsi="ＭＳ 明朝"/>
          <w:szCs w:val="21"/>
        </w:rPr>
      </w:pPr>
      <w:r w:rsidRPr="00C42233">
        <w:rPr>
          <w:rFonts w:ascii="ＭＳ 明朝" w:hAnsi="ＭＳ 明朝" w:hint="eastAsia"/>
          <w:szCs w:val="21"/>
        </w:rPr>
        <w:t>英語のコミュニケーション力、知識・技能、表現力を高めるため、対話力と説得力に焦点を当てた</w:t>
      </w:r>
    </w:p>
    <w:p w:rsidR="00C42233" w:rsidRDefault="00C42233" w:rsidP="00C42233">
      <w:pPr>
        <w:spacing w:line="320" w:lineRule="exact"/>
        <w:ind w:firstLineChars="400" w:firstLine="759"/>
        <w:jc w:val="left"/>
        <w:rPr>
          <w:rFonts w:ascii="ＭＳ 明朝" w:hAnsi="ＭＳ 明朝"/>
          <w:szCs w:val="21"/>
        </w:rPr>
      </w:pPr>
      <w:r w:rsidRPr="00C42233">
        <w:rPr>
          <w:rFonts w:ascii="ＭＳ 明朝" w:hAnsi="ＭＳ 明朝" w:hint="eastAsia"/>
          <w:szCs w:val="21"/>
        </w:rPr>
        <w:t>グループ学修を実施し、評価基準</w:t>
      </w:r>
      <w:r>
        <w:rPr>
          <w:rFonts w:ascii="ＭＳ 明朝" w:hAnsi="ＭＳ 明朝" w:hint="eastAsia"/>
          <w:szCs w:val="21"/>
        </w:rPr>
        <w:t>（</w:t>
      </w:r>
      <w:r w:rsidRPr="00C42233">
        <w:rPr>
          <w:rFonts w:ascii="ＭＳ 明朝" w:hAnsi="ＭＳ 明朝" w:hint="eastAsia"/>
          <w:szCs w:val="21"/>
        </w:rPr>
        <w:t>ルーブリック</w:t>
      </w:r>
      <w:r>
        <w:rPr>
          <w:rFonts w:ascii="ＭＳ 明朝" w:hAnsi="ＭＳ 明朝" w:hint="eastAsia"/>
          <w:szCs w:val="21"/>
        </w:rPr>
        <w:t>）</w:t>
      </w:r>
      <w:r w:rsidRPr="00C42233">
        <w:rPr>
          <w:rFonts w:ascii="ＭＳ 明朝" w:hAnsi="ＭＳ 明朝" w:hint="eastAsia"/>
          <w:szCs w:val="21"/>
        </w:rPr>
        <w:t>を学生と共有し、ＩＣＴを用いて教員による評価、</w:t>
      </w:r>
    </w:p>
    <w:p w:rsidR="00C42233" w:rsidRDefault="00C42233" w:rsidP="00C42233">
      <w:pPr>
        <w:spacing w:line="320" w:lineRule="exact"/>
        <w:ind w:firstLineChars="400" w:firstLine="759"/>
        <w:jc w:val="left"/>
        <w:rPr>
          <w:rFonts w:ascii="ＭＳ 明朝" w:hAnsi="ＭＳ 明朝"/>
          <w:szCs w:val="21"/>
        </w:rPr>
      </w:pPr>
      <w:r w:rsidRPr="00C42233">
        <w:rPr>
          <w:rFonts w:ascii="ＭＳ 明朝" w:hAnsi="ＭＳ 明朝" w:hint="eastAsia"/>
          <w:szCs w:val="21"/>
        </w:rPr>
        <w:t>学生による自己・相互評価などを多面的に行うことで主体的な学修に結び付けている事例を紹介</w:t>
      </w:r>
    </w:p>
    <w:p w:rsidR="00483991" w:rsidRDefault="00B036CA" w:rsidP="001D0614">
      <w:pPr>
        <w:spacing w:line="320" w:lineRule="exact"/>
        <w:ind w:firstLineChars="800" w:firstLine="1518"/>
        <w:jc w:val="left"/>
        <w:rPr>
          <w:rFonts w:ascii="ＭＳ 明朝" w:hAnsi="ＭＳ 明朝"/>
          <w:szCs w:val="21"/>
        </w:rPr>
      </w:pPr>
      <w:r>
        <w:rPr>
          <w:rFonts w:ascii="ＭＳ 明朝" w:hAnsi="ＭＳ 明朝" w:hint="eastAsia"/>
          <w:szCs w:val="21"/>
        </w:rPr>
        <w:t xml:space="preserve">　　　　　　　　　　　　　</w:t>
      </w:r>
      <w:r w:rsidR="00AF7F41">
        <w:rPr>
          <w:rFonts w:ascii="ＭＳ 明朝" w:hAnsi="ＭＳ 明朝" w:hint="eastAsia"/>
          <w:szCs w:val="21"/>
        </w:rPr>
        <w:t xml:space="preserve">　</w:t>
      </w:r>
      <w:r w:rsidR="00D56A17">
        <w:rPr>
          <w:rFonts w:ascii="ＭＳ 明朝" w:hAnsi="ＭＳ 明朝" w:hint="eastAsia"/>
          <w:szCs w:val="21"/>
        </w:rPr>
        <w:t xml:space="preserve">　</w:t>
      </w:r>
      <w:r w:rsidR="005055EB">
        <w:rPr>
          <w:rFonts w:ascii="ＭＳ 明朝" w:hAnsi="ＭＳ 明朝" w:hint="eastAsia"/>
          <w:szCs w:val="21"/>
        </w:rPr>
        <w:t xml:space="preserve">　  </w:t>
      </w:r>
      <w:r w:rsidR="0017213E" w:rsidRPr="0017213E">
        <w:rPr>
          <w:rFonts w:ascii="ＭＳ 明朝" w:hAnsi="ＭＳ 明朝" w:hint="eastAsia"/>
          <w:szCs w:val="21"/>
        </w:rPr>
        <w:t>順天堂大学医学部</w:t>
      </w:r>
      <w:r w:rsidR="00AF7F41">
        <w:rPr>
          <w:rFonts w:ascii="ＭＳ 明朝" w:hAnsi="ＭＳ 明朝" w:hint="eastAsia"/>
          <w:szCs w:val="21"/>
        </w:rPr>
        <w:t xml:space="preserve">　</w:t>
      </w:r>
      <w:r w:rsidRPr="00B036CA">
        <w:rPr>
          <w:rFonts w:ascii="ＭＳ 明朝" w:hAnsi="ＭＳ 明朝" w:hint="eastAsia"/>
          <w:szCs w:val="21"/>
        </w:rPr>
        <w:t>准教授</w:t>
      </w:r>
      <w:r w:rsidR="00394BF1">
        <w:rPr>
          <w:rFonts w:ascii="ＭＳ 明朝" w:hAnsi="ＭＳ 明朝" w:hint="eastAsia"/>
          <w:szCs w:val="21"/>
        </w:rPr>
        <w:t xml:space="preserve">　　　</w:t>
      </w:r>
      <w:r w:rsidR="0017213E" w:rsidRPr="0017213E">
        <w:rPr>
          <w:rFonts w:ascii="ＭＳ 明朝" w:hAnsi="ＭＳ 明朝" w:hint="eastAsia"/>
          <w:szCs w:val="21"/>
        </w:rPr>
        <w:t>小泉</w:t>
      </w:r>
      <w:r w:rsidR="0017213E">
        <w:rPr>
          <w:rFonts w:ascii="ＭＳ 明朝" w:hAnsi="ＭＳ 明朝" w:hint="eastAsia"/>
          <w:szCs w:val="21"/>
        </w:rPr>
        <w:t xml:space="preserve">　</w:t>
      </w:r>
      <w:r w:rsidR="0017213E" w:rsidRPr="0017213E">
        <w:rPr>
          <w:rFonts w:ascii="ＭＳ 明朝" w:hAnsi="ＭＳ 明朝" w:hint="eastAsia"/>
          <w:szCs w:val="21"/>
        </w:rPr>
        <w:t>利恵</w:t>
      </w:r>
      <w:r w:rsidR="0017213E">
        <w:rPr>
          <w:rFonts w:ascii="ＭＳ 明朝" w:hAnsi="ＭＳ 明朝" w:hint="eastAsia"/>
          <w:szCs w:val="21"/>
        </w:rPr>
        <w:t xml:space="preserve">　氏</w:t>
      </w:r>
    </w:p>
    <w:p w:rsidR="00CC0F9C" w:rsidRDefault="00CC0F9C" w:rsidP="007B1240">
      <w:pPr>
        <w:spacing w:line="320" w:lineRule="exact"/>
        <w:ind w:firstLineChars="400" w:firstLine="759"/>
        <w:jc w:val="left"/>
        <w:rPr>
          <w:rFonts w:ascii="ＭＳ 明朝" w:hAnsi="ＭＳ 明朝"/>
          <w:szCs w:val="21"/>
        </w:rPr>
      </w:pPr>
      <w:r w:rsidRPr="00483991">
        <w:rPr>
          <w:rFonts w:ascii="ＭＳ 明朝" w:hAnsi="ＭＳ 明朝" w:hint="eastAsia"/>
          <w:szCs w:val="21"/>
        </w:rPr>
        <w:t xml:space="preserve">②　</w:t>
      </w:r>
      <w:r w:rsidR="0017213E">
        <w:rPr>
          <w:rFonts w:ascii="ＭＳ 明朝" w:hAnsi="ＭＳ 明朝" w:hint="eastAsia"/>
          <w:szCs w:val="21"/>
        </w:rPr>
        <w:t>法律</w:t>
      </w:r>
      <w:r w:rsidRPr="00483991">
        <w:rPr>
          <w:rFonts w:ascii="ＭＳ 明朝" w:hAnsi="ＭＳ 明朝" w:hint="eastAsia"/>
          <w:szCs w:val="21"/>
        </w:rPr>
        <w:t>学分野</w:t>
      </w:r>
    </w:p>
    <w:p w:rsidR="002C5297" w:rsidRPr="002C5297" w:rsidRDefault="0017213E" w:rsidP="0017213E">
      <w:pPr>
        <w:spacing w:line="320" w:lineRule="exact"/>
        <w:ind w:firstLineChars="400" w:firstLine="762"/>
        <w:jc w:val="left"/>
        <w:rPr>
          <w:rFonts w:ascii="ＭＳ 明朝" w:hAnsi="ＭＳ 明朝"/>
          <w:b/>
          <w:szCs w:val="21"/>
        </w:rPr>
      </w:pPr>
      <w:r w:rsidRPr="0017213E">
        <w:rPr>
          <w:rFonts w:ascii="ＭＳ 明朝" w:hAnsi="ＭＳ 明朝" w:hint="eastAsia"/>
          <w:b/>
          <w:szCs w:val="21"/>
        </w:rPr>
        <w:t>「ICTを活用した</w:t>
      </w:r>
      <w:r w:rsidR="002735E7">
        <w:rPr>
          <w:rFonts w:ascii="ＭＳ 明朝" w:hAnsi="ＭＳ 明朝" w:hint="eastAsia"/>
          <w:b/>
          <w:szCs w:val="21"/>
        </w:rPr>
        <w:t>分野横断</w:t>
      </w:r>
      <w:r w:rsidRPr="0017213E">
        <w:rPr>
          <w:rFonts w:ascii="ＭＳ 明朝" w:hAnsi="ＭＳ 明朝" w:hint="eastAsia"/>
          <w:b/>
          <w:szCs w:val="21"/>
        </w:rPr>
        <w:t>フォーラム型授業</w:t>
      </w:r>
      <w:r w:rsidR="002735E7">
        <w:rPr>
          <w:rFonts w:ascii="ＭＳ 明朝" w:hAnsi="ＭＳ 明朝" w:hint="eastAsia"/>
          <w:b/>
          <w:szCs w:val="21"/>
        </w:rPr>
        <w:t>の提案</w:t>
      </w:r>
      <w:r w:rsidRPr="0017213E">
        <w:rPr>
          <w:rFonts w:ascii="ＭＳ 明朝" w:hAnsi="ＭＳ 明朝" w:hint="eastAsia"/>
          <w:b/>
          <w:szCs w:val="21"/>
        </w:rPr>
        <w:t>」</w:t>
      </w:r>
    </w:p>
    <w:p w:rsidR="002735E7" w:rsidRPr="002735E7" w:rsidRDefault="002735E7" w:rsidP="002735E7">
      <w:pPr>
        <w:spacing w:line="320" w:lineRule="exact"/>
        <w:ind w:leftChars="400" w:left="759" w:firstLineChars="100" w:firstLine="190"/>
        <w:jc w:val="left"/>
        <w:rPr>
          <w:rFonts w:ascii="ＭＳ 明朝" w:hAnsi="ＭＳ 明朝"/>
          <w:szCs w:val="21"/>
        </w:rPr>
      </w:pPr>
      <w:r w:rsidRPr="002735E7">
        <w:rPr>
          <w:rFonts w:ascii="ＭＳ 明朝" w:hAnsi="ＭＳ 明朝" w:hint="eastAsia"/>
          <w:szCs w:val="21"/>
        </w:rPr>
        <w:t>すべてを一人の教員が担う授業の弱点を補い、具体的な事実から理論へ繋げるボトムアップ式の教育</w:t>
      </w:r>
      <w:r w:rsidR="007315C1">
        <w:rPr>
          <w:rFonts w:ascii="ＭＳ 明朝" w:hAnsi="ＭＳ 明朝" w:hint="eastAsia"/>
          <w:szCs w:val="21"/>
        </w:rPr>
        <w:t>(思考力･判断力･表現力等の育成)</w:t>
      </w:r>
      <w:r w:rsidRPr="002735E7">
        <w:rPr>
          <w:rFonts w:ascii="ＭＳ 明朝" w:hAnsi="ＭＳ 明朝" w:hint="eastAsia"/>
          <w:szCs w:val="21"/>
        </w:rPr>
        <w:t>に向けて、法律と他分野が絡む社会の問題を取り上げ、複数分野の教員が参加してネット上にフォーラムを作り、学生に議論させる分野横断型の授業モデルの提案。</w:t>
      </w:r>
    </w:p>
    <w:p w:rsidR="00CC0F9C" w:rsidRDefault="00CC0F9C" w:rsidP="007B1240">
      <w:pPr>
        <w:spacing w:line="320" w:lineRule="exact"/>
        <w:ind w:firstLineChars="400" w:firstLine="759"/>
        <w:jc w:val="left"/>
        <w:rPr>
          <w:rFonts w:ascii="ＭＳ 明朝" w:hAnsi="ＭＳ 明朝"/>
          <w:szCs w:val="21"/>
        </w:rPr>
      </w:pPr>
      <w:r w:rsidRPr="00CC0F9C">
        <w:rPr>
          <w:rFonts w:ascii="ＭＳ 明朝" w:hAnsi="ＭＳ 明朝" w:hint="eastAsia"/>
          <w:szCs w:val="21"/>
        </w:rPr>
        <w:t xml:space="preserve">　　　　　</w:t>
      </w:r>
      <w:r w:rsidR="00657726">
        <w:rPr>
          <w:rFonts w:ascii="ＭＳ 明朝" w:hAnsi="ＭＳ 明朝" w:hint="eastAsia"/>
          <w:szCs w:val="21"/>
        </w:rPr>
        <w:t xml:space="preserve">　　　　　　　</w:t>
      </w:r>
      <w:r w:rsidR="002D4DB0">
        <w:rPr>
          <w:rFonts w:ascii="ＭＳ 明朝" w:hAnsi="ＭＳ 明朝" w:hint="eastAsia"/>
          <w:szCs w:val="21"/>
        </w:rPr>
        <w:t xml:space="preserve">　　　　　</w:t>
      </w:r>
      <w:r w:rsidR="002A7A2F" w:rsidRPr="002A7A2F">
        <w:rPr>
          <w:rFonts w:ascii="ＭＳ 明朝" w:hAnsi="ＭＳ 明朝" w:hint="eastAsia"/>
          <w:szCs w:val="21"/>
        </w:rPr>
        <w:t>神奈川大学大学院法務研究科</w:t>
      </w:r>
      <w:r w:rsidR="00F044C7">
        <w:rPr>
          <w:rFonts w:ascii="ＭＳ 明朝" w:hAnsi="ＭＳ 明朝" w:hint="eastAsia"/>
          <w:szCs w:val="21"/>
        </w:rPr>
        <w:t xml:space="preserve">　</w:t>
      </w:r>
      <w:r w:rsidR="002A7A2F" w:rsidRPr="002A7A2F">
        <w:rPr>
          <w:rFonts w:ascii="ＭＳ 明朝" w:hAnsi="ＭＳ 明朝" w:hint="eastAsia"/>
          <w:szCs w:val="21"/>
        </w:rPr>
        <w:t>教授</w:t>
      </w:r>
      <w:r w:rsidR="00394BF1">
        <w:rPr>
          <w:rFonts w:ascii="ＭＳ 明朝" w:hAnsi="ＭＳ 明朝" w:hint="eastAsia"/>
          <w:szCs w:val="21"/>
        </w:rPr>
        <w:t xml:space="preserve">　　　</w:t>
      </w:r>
      <w:r w:rsidR="005B0534">
        <w:rPr>
          <w:rFonts w:ascii="ＭＳ 明朝" w:hAnsi="ＭＳ 明朝" w:hint="eastAsia"/>
          <w:szCs w:val="21"/>
        </w:rPr>
        <w:t>中村</w:t>
      </w:r>
      <w:r w:rsidR="008B4672" w:rsidRPr="008B4672">
        <w:rPr>
          <w:rFonts w:ascii="ＭＳ 明朝" w:hAnsi="ＭＳ 明朝" w:hint="eastAsia"/>
          <w:szCs w:val="21"/>
        </w:rPr>
        <w:t xml:space="preserve">　</w:t>
      </w:r>
      <w:r w:rsidR="005B0534">
        <w:rPr>
          <w:rFonts w:ascii="ＭＳ 明朝" w:hAnsi="ＭＳ 明朝" w:hint="eastAsia"/>
          <w:szCs w:val="21"/>
        </w:rPr>
        <w:t>壽宏</w:t>
      </w:r>
      <w:r w:rsidR="007B1240">
        <w:rPr>
          <w:rFonts w:ascii="ＭＳ 明朝" w:hAnsi="ＭＳ 明朝" w:hint="eastAsia"/>
          <w:szCs w:val="21"/>
        </w:rPr>
        <w:t xml:space="preserve">　</w:t>
      </w:r>
      <w:r w:rsidRPr="00CC0F9C">
        <w:rPr>
          <w:rFonts w:ascii="ＭＳ 明朝" w:hAnsi="ＭＳ 明朝" w:hint="eastAsia"/>
          <w:szCs w:val="21"/>
        </w:rPr>
        <w:t>氏</w:t>
      </w:r>
    </w:p>
    <w:p w:rsidR="002735E7" w:rsidRDefault="002735E7" w:rsidP="007B1240">
      <w:pPr>
        <w:spacing w:line="320" w:lineRule="exact"/>
        <w:ind w:firstLineChars="400" w:firstLine="759"/>
        <w:jc w:val="left"/>
        <w:rPr>
          <w:rFonts w:ascii="ＭＳ 明朝" w:hAnsi="ＭＳ 明朝"/>
          <w:szCs w:val="21"/>
        </w:rPr>
      </w:pPr>
    </w:p>
    <w:p w:rsidR="002735E7" w:rsidRDefault="002735E7" w:rsidP="007B1240">
      <w:pPr>
        <w:spacing w:line="320" w:lineRule="exact"/>
        <w:ind w:firstLineChars="400" w:firstLine="759"/>
        <w:jc w:val="left"/>
        <w:rPr>
          <w:rFonts w:ascii="ＭＳ 明朝" w:hAnsi="ＭＳ 明朝"/>
          <w:szCs w:val="21"/>
        </w:rPr>
      </w:pPr>
    </w:p>
    <w:p w:rsidR="002735E7" w:rsidRDefault="002735E7" w:rsidP="007B1240">
      <w:pPr>
        <w:spacing w:line="320" w:lineRule="exact"/>
        <w:ind w:firstLineChars="400" w:firstLine="759"/>
        <w:jc w:val="left"/>
        <w:rPr>
          <w:rFonts w:ascii="ＭＳ 明朝" w:hAnsi="ＭＳ 明朝"/>
          <w:szCs w:val="21"/>
        </w:rPr>
      </w:pPr>
    </w:p>
    <w:p w:rsidR="002735E7" w:rsidRDefault="002735E7" w:rsidP="007B1240">
      <w:pPr>
        <w:spacing w:line="320" w:lineRule="exact"/>
        <w:ind w:firstLineChars="400" w:firstLine="759"/>
        <w:jc w:val="left"/>
        <w:rPr>
          <w:rFonts w:ascii="ＭＳ 明朝" w:hAnsi="ＭＳ 明朝"/>
          <w:szCs w:val="21"/>
        </w:rPr>
      </w:pPr>
    </w:p>
    <w:p w:rsidR="00F03A7B" w:rsidRDefault="00CC0F9C" w:rsidP="007B1240">
      <w:pPr>
        <w:spacing w:line="320" w:lineRule="exact"/>
        <w:ind w:firstLineChars="400" w:firstLine="759"/>
        <w:jc w:val="left"/>
        <w:rPr>
          <w:rFonts w:ascii="ＭＳ 明朝" w:hAnsi="ＭＳ 明朝"/>
          <w:szCs w:val="21"/>
        </w:rPr>
      </w:pPr>
      <w:r w:rsidRPr="00CC0F9C">
        <w:rPr>
          <w:rFonts w:ascii="ＭＳ 明朝" w:hAnsi="ＭＳ 明朝" w:hint="eastAsia"/>
          <w:szCs w:val="21"/>
        </w:rPr>
        <w:lastRenderedPageBreak/>
        <w:t xml:space="preserve">③　</w:t>
      </w:r>
      <w:r w:rsidR="00032EDC">
        <w:rPr>
          <w:rFonts w:ascii="ＭＳ 明朝" w:hAnsi="ＭＳ 明朝" w:hint="eastAsia"/>
          <w:szCs w:val="21"/>
        </w:rPr>
        <w:t xml:space="preserve">政治学分野　</w:t>
      </w:r>
    </w:p>
    <w:p w:rsidR="00CB4D50" w:rsidRDefault="00CB4D50" w:rsidP="008F49B9">
      <w:pPr>
        <w:spacing w:line="320" w:lineRule="exact"/>
        <w:ind w:firstLineChars="500" w:firstLine="953"/>
        <w:jc w:val="left"/>
        <w:rPr>
          <w:rFonts w:ascii="ＭＳ 明朝" w:hAnsi="ＭＳ 明朝"/>
          <w:b/>
          <w:szCs w:val="21"/>
        </w:rPr>
      </w:pPr>
      <w:r w:rsidRPr="00CB4D50">
        <w:rPr>
          <w:rFonts w:ascii="ＭＳ 明朝" w:hAnsi="ＭＳ 明朝" w:hint="eastAsia"/>
          <w:b/>
          <w:szCs w:val="21"/>
        </w:rPr>
        <w:t>「</w:t>
      </w:r>
      <w:r w:rsidR="00F41B11">
        <w:rPr>
          <w:rFonts w:ascii="ＭＳ 明朝" w:hAnsi="ＭＳ 明朝" w:hint="eastAsia"/>
          <w:b/>
          <w:szCs w:val="21"/>
        </w:rPr>
        <w:t>社会の変容に耐えられる多様性教育の</w:t>
      </w:r>
      <w:r w:rsidRPr="00CB4D50">
        <w:rPr>
          <w:rFonts w:ascii="ＭＳ 明朝" w:hAnsi="ＭＳ 明朝" w:hint="eastAsia"/>
          <w:b/>
          <w:szCs w:val="21"/>
        </w:rPr>
        <w:t>アクティブ・ラーニングの提案」</w:t>
      </w:r>
    </w:p>
    <w:p w:rsidR="008F49B9" w:rsidRPr="002D4DB0" w:rsidRDefault="008F49B9" w:rsidP="008F49B9">
      <w:pPr>
        <w:spacing w:line="320" w:lineRule="exact"/>
        <w:ind w:leftChars="500" w:left="949" w:firstLineChars="100" w:firstLine="190"/>
        <w:jc w:val="left"/>
        <w:rPr>
          <w:rFonts w:ascii="ＭＳ 明朝" w:hAnsi="ＭＳ 明朝"/>
          <w:szCs w:val="21"/>
        </w:rPr>
      </w:pPr>
      <w:r w:rsidRPr="008F49B9">
        <w:rPr>
          <w:rFonts w:ascii="ＭＳ 明朝" w:hAnsi="ＭＳ 明朝" w:hint="eastAsia"/>
          <w:szCs w:val="21"/>
        </w:rPr>
        <w:t>現実の事象を政治学の</w:t>
      </w:r>
      <w:r w:rsidR="007315C1">
        <w:rPr>
          <w:rFonts w:ascii="ＭＳ 明朝" w:hAnsi="ＭＳ 明朝" w:hint="eastAsia"/>
          <w:szCs w:val="21"/>
        </w:rPr>
        <w:t>基本</w:t>
      </w:r>
      <w:r w:rsidRPr="008F49B9">
        <w:rPr>
          <w:rFonts w:ascii="ＭＳ 明朝" w:hAnsi="ＭＳ 明朝" w:hint="eastAsia"/>
          <w:szCs w:val="21"/>
        </w:rPr>
        <w:t>概念</w:t>
      </w:r>
      <w:r w:rsidR="007315C1">
        <w:rPr>
          <w:rFonts w:ascii="ＭＳ 明朝" w:hAnsi="ＭＳ 明朝" w:hint="eastAsia"/>
          <w:szCs w:val="21"/>
        </w:rPr>
        <w:t>で</w:t>
      </w:r>
      <w:r w:rsidR="007F7C4F">
        <w:rPr>
          <w:rFonts w:ascii="ＭＳ 明朝" w:hAnsi="ＭＳ 明朝" w:hint="eastAsia"/>
          <w:szCs w:val="21"/>
        </w:rPr>
        <w:t>整理し、課題や問題点を考えさせるため</w:t>
      </w:r>
      <w:r w:rsidR="007315C1">
        <w:rPr>
          <w:rFonts w:ascii="ＭＳ 明朝" w:hAnsi="ＭＳ 明朝" w:hint="eastAsia"/>
          <w:szCs w:val="21"/>
        </w:rPr>
        <w:t>に</w:t>
      </w:r>
      <w:r w:rsidRPr="008F49B9">
        <w:rPr>
          <w:rFonts w:ascii="ＭＳ 明朝" w:hAnsi="ＭＳ 明朝" w:hint="eastAsia"/>
          <w:szCs w:val="21"/>
        </w:rPr>
        <w:t>留学生</w:t>
      </w:r>
      <w:r w:rsidR="007315C1">
        <w:rPr>
          <w:rFonts w:ascii="ＭＳ 明朝" w:hAnsi="ＭＳ 明朝" w:hint="eastAsia"/>
          <w:szCs w:val="21"/>
        </w:rPr>
        <w:t>など</w:t>
      </w:r>
      <w:r w:rsidRPr="008F49B9">
        <w:rPr>
          <w:rFonts w:ascii="ＭＳ 明朝" w:hAnsi="ＭＳ 明朝" w:hint="eastAsia"/>
          <w:szCs w:val="21"/>
        </w:rPr>
        <w:t>を含めたグループ</w:t>
      </w:r>
      <w:r w:rsidR="007F7C4F">
        <w:rPr>
          <w:rFonts w:ascii="ＭＳ 明朝" w:hAnsi="ＭＳ 明朝" w:hint="eastAsia"/>
          <w:szCs w:val="21"/>
        </w:rPr>
        <w:t>で</w:t>
      </w:r>
      <w:r w:rsidRPr="008F49B9">
        <w:rPr>
          <w:rFonts w:ascii="ＭＳ 明朝" w:hAnsi="ＭＳ 明朝" w:hint="eastAsia"/>
          <w:szCs w:val="21"/>
        </w:rPr>
        <w:t>ＩＣＴを用いて多面的に議論させ</w:t>
      </w:r>
      <w:r w:rsidR="002D4DB0">
        <w:rPr>
          <w:rFonts w:ascii="ＭＳ 明朝" w:hAnsi="ＭＳ 明朝" w:hint="eastAsia"/>
          <w:szCs w:val="21"/>
        </w:rPr>
        <w:t>る</w:t>
      </w:r>
      <w:r w:rsidR="007F7C4F">
        <w:rPr>
          <w:rFonts w:ascii="ＭＳ 明朝" w:hAnsi="ＭＳ 明朝" w:hint="eastAsia"/>
          <w:szCs w:val="21"/>
        </w:rPr>
        <w:t>ことにより、異なる</w:t>
      </w:r>
      <w:r w:rsidR="002E3006" w:rsidRPr="008F49B9">
        <w:rPr>
          <w:rFonts w:ascii="ＭＳ 明朝" w:hAnsi="ＭＳ 明朝" w:hint="eastAsia"/>
          <w:szCs w:val="21"/>
        </w:rPr>
        <w:t>価値観を</w:t>
      </w:r>
      <w:r w:rsidR="007F7C4F">
        <w:rPr>
          <w:rFonts w:ascii="ＭＳ 明朝" w:hAnsi="ＭＳ 明朝" w:hint="eastAsia"/>
          <w:szCs w:val="21"/>
        </w:rPr>
        <w:t>もった</w:t>
      </w:r>
      <w:r w:rsidR="002E3006" w:rsidRPr="008F49B9">
        <w:rPr>
          <w:rFonts w:ascii="ＭＳ 明朝" w:hAnsi="ＭＳ 明朝" w:hint="eastAsia"/>
          <w:szCs w:val="21"/>
        </w:rPr>
        <w:t>他者との共生を</w:t>
      </w:r>
      <w:r>
        <w:rPr>
          <w:rFonts w:ascii="ＭＳ 明朝" w:hAnsi="ＭＳ 明朝" w:hint="eastAsia"/>
          <w:szCs w:val="21"/>
        </w:rPr>
        <w:t>理解さ</w:t>
      </w:r>
      <w:r w:rsidRPr="002D4DB0">
        <w:rPr>
          <w:rFonts w:ascii="ＭＳ 明朝" w:hAnsi="ＭＳ 明朝" w:hint="eastAsia"/>
          <w:szCs w:val="21"/>
        </w:rPr>
        <w:t>せる</w:t>
      </w:r>
      <w:r w:rsidR="002D4DB0" w:rsidRPr="002D4DB0">
        <w:rPr>
          <w:rFonts w:ascii="ＭＳ 明朝" w:hAnsi="ＭＳ 明朝" w:hint="eastAsia"/>
          <w:szCs w:val="21"/>
        </w:rPr>
        <w:t>アクティブ・ラーニングの提案</w:t>
      </w:r>
      <w:r w:rsidRPr="002D4DB0">
        <w:rPr>
          <w:rFonts w:ascii="ＭＳ 明朝" w:hAnsi="ＭＳ 明朝" w:hint="eastAsia"/>
          <w:szCs w:val="21"/>
        </w:rPr>
        <w:t>。</w:t>
      </w:r>
    </w:p>
    <w:p w:rsidR="00F03A7B" w:rsidRDefault="00F044C7" w:rsidP="00FC3612">
      <w:pPr>
        <w:spacing w:line="320" w:lineRule="exact"/>
        <w:ind w:firstLineChars="400" w:firstLine="759"/>
        <w:jc w:val="left"/>
        <w:rPr>
          <w:rFonts w:ascii="ＭＳ 明朝" w:hAnsi="ＭＳ 明朝"/>
          <w:szCs w:val="21"/>
        </w:rPr>
      </w:pPr>
      <w:r>
        <w:rPr>
          <w:rFonts w:ascii="ＭＳ 明朝" w:hAnsi="ＭＳ 明朝" w:hint="eastAsia"/>
          <w:szCs w:val="21"/>
        </w:rPr>
        <w:t xml:space="preserve">　　　　　　　　</w:t>
      </w:r>
      <w:r w:rsidR="002D4DB0">
        <w:rPr>
          <w:rFonts w:ascii="ＭＳ 明朝" w:hAnsi="ＭＳ 明朝" w:hint="eastAsia"/>
          <w:szCs w:val="21"/>
        </w:rPr>
        <w:t xml:space="preserve">　　　</w:t>
      </w:r>
      <w:r w:rsidR="00394BF1">
        <w:rPr>
          <w:rFonts w:ascii="ＭＳ 明朝" w:hAnsi="ＭＳ 明朝" w:hint="eastAsia"/>
          <w:szCs w:val="21"/>
        </w:rPr>
        <w:t xml:space="preserve"> </w:t>
      </w:r>
      <w:r w:rsidR="00FC3612">
        <w:rPr>
          <w:rFonts w:ascii="ＭＳ 明朝" w:hAnsi="ＭＳ 明朝" w:hint="eastAsia"/>
          <w:szCs w:val="21"/>
        </w:rPr>
        <w:t>明治大学</w:t>
      </w:r>
      <w:r w:rsidR="002D4DB0">
        <w:rPr>
          <w:rFonts w:ascii="ＭＳ 明朝" w:hAnsi="ＭＳ 明朝" w:hint="eastAsia"/>
          <w:szCs w:val="21"/>
        </w:rPr>
        <w:t xml:space="preserve"> </w:t>
      </w:r>
      <w:r w:rsidR="00FC3612">
        <w:rPr>
          <w:rFonts w:ascii="ＭＳ 明朝" w:hAnsi="ＭＳ 明朝" w:hint="eastAsia"/>
          <w:szCs w:val="21"/>
        </w:rPr>
        <w:t>情報コミュニケーション学部</w:t>
      </w:r>
      <w:r>
        <w:rPr>
          <w:rFonts w:ascii="ＭＳ 明朝" w:hAnsi="ＭＳ 明朝" w:hint="eastAsia"/>
          <w:szCs w:val="21"/>
        </w:rPr>
        <w:t xml:space="preserve">　</w:t>
      </w:r>
      <w:r w:rsidR="00FC3612">
        <w:rPr>
          <w:rFonts w:ascii="ＭＳ 明朝" w:hAnsi="ＭＳ 明朝" w:hint="eastAsia"/>
          <w:szCs w:val="21"/>
        </w:rPr>
        <w:t>准教授</w:t>
      </w:r>
      <w:r w:rsidR="00394BF1">
        <w:rPr>
          <w:rFonts w:ascii="ＭＳ 明朝" w:hAnsi="ＭＳ 明朝" w:hint="eastAsia"/>
          <w:szCs w:val="21"/>
        </w:rPr>
        <w:t xml:space="preserve">　　　</w:t>
      </w:r>
      <w:r w:rsidR="00FC3612">
        <w:rPr>
          <w:rFonts w:ascii="ＭＳ 明朝" w:hAnsi="ＭＳ 明朝" w:hint="eastAsia"/>
          <w:szCs w:val="21"/>
        </w:rPr>
        <w:t>川島</w:t>
      </w:r>
      <w:r w:rsidR="00FC3612" w:rsidRPr="00FC3612">
        <w:rPr>
          <w:rFonts w:ascii="ＭＳ 明朝" w:hAnsi="ＭＳ 明朝" w:hint="eastAsia"/>
          <w:szCs w:val="21"/>
        </w:rPr>
        <w:t xml:space="preserve">　</w:t>
      </w:r>
      <w:r w:rsidR="00FC3612">
        <w:rPr>
          <w:rFonts w:ascii="ＭＳ 明朝" w:hAnsi="ＭＳ 明朝" w:hint="eastAsia"/>
          <w:szCs w:val="21"/>
        </w:rPr>
        <w:t>高峰</w:t>
      </w:r>
      <w:r w:rsidR="00FC3612" w:rsidRPr="00FC3612">
        <w:rPr>
          <w:rFonts w:ascii="ＭＳ 明朝" w:hAnsi="ＭＳ 明朝" w:hint="eastAsia"/>
          <w:szCs w:val="21"/>
        </w:rPr>
        <w:t xml:space="preserve">　氏</w:t>
      </w:r>
    </w:p>
    <w:p w:rsidR="00CC0F9C" w:rsidRPr="00CC0F9C" w:rsidRDefault="00F03A7B" w:rsidP="007B1240">
      <w:pPr>
        <w:spacing w:line="320" w:lineRule="exact"/>
        <w:ind w:firstLineChars="400" w:firstLine="759"/>
        <w:jc w:val="left"/>
        <w:rPr>
          <w:rFonts w:ascii="ＭＳ 明朝" w:hAnsi="ＭＳ 明朝"/>
          <w:szCs w:val="21"/>
        </w:rPr>
      </w:pPr>
      <w:r>
        <w:rPr>
          <w:rFonts w:ascii="ＭＳ 明朝" w:hAnsi="ＭＳ 明朝" w:hint="eastAsia"/>
          <w:szCs w:val="21"/>
        </w:rPr>
        <w:t xml:space="preserve">④　</w:t>
      </w:r>
      <w:r w:rsidR="00032EDC">
        <w:rPr>
          <w:rFonts w:ascii="ＭＳ 明朝" w:hAnsi="ＭＳ 明朝" w:hint="eastAsia"/>
          <w:szCs w:val="21"/>
        </w:rPr>
        <w:t>国際関係学</w:t>
      </w:r>
      <w:r w:rsidR="00CC0F9C" w:rsidRPr="00CC0F9C">
        <w:rPr>
          <w:rFonts w:ascii="ＭＳ 明朝" w:hAnsi="ＭＳ 明朝" w:hint="eastAsia"/>
          <w:szCs w:val="21"/>
        </w:rPr>
        <w:t>分野</w:t>
      </w:r>
    </w:p>
    <w:p w:rsidR="00CC0F9C" w:rsidRPr="002735E7" w:rsidRDefault="00032EDC" w:rsidP="001F3B67">
      <w:pPr>
        <w:ind w:leftChars="200" w:left="380" w:firstLineChars="300" w:firstLine="572"/>
        <w:jc w:val="left"/>
        <w:rPr>
          <w:rFonts w:ascii="ＭＳ 明朝" w:hAnsi="ＭＳ 明朝"/>
          <w:b/>
          <w:szCs w:val="21"/>
        </w:rPr>
      </w:pPr>
      <w:r w:rsidRPr="002735E7">
        <w:rPr>
          <w:rFonts w:ascii="ＭＳ 明朝" w:hAnsi="ＭＳ 明朝" w:hint="eastAsia"/>
          <w:b/>
          <w:szCs w:val="21"/>
        </w:rPr>
        <w:t>「</w:t>
      </w:r>
      <w:r w:rsidR="001F3B67">
        <w:rPr>
          <w:rFonts w:ascii="ＭＳ 明朝" w:hAnsi="ＭＳ 明朝" w:hint="eastAsia"/>
          <w:b/>
          <w:szCs w:val="21"/>
        </w:rPr>
        <w:t>海外の学生</w:t>
      </w:r>
      <w:r w:rsidR="001F3B67">
        <w:rPr>
          <w:rFonts w:ascii="ＭＳ 明朝" w:hAnsi="ＭＳ 明朝" w:hint="eastAsia"/>
          <w:szCs w:val="21"/>
        </w:rPr>
        <w:t>と</w:t>
      </w:r>
      <w:r w:rsidR="00043EAC" w:rsidRPr="002735E7">
        <w:rPr>
          <w:rFonts w:ascii="ＭＳ 明朝" w:hAnsi="ＭＳ 明朝" w:hint="eastAsia"/>
          <w:b/>
          <w:szCs w:val="21"/>
        </w:rPr>
        <w:t>議論</w:t>
      </w:r>
      <w:r w:rsidR="001F3B67">
        <w:rPr>
          <w:rFonts w:ascii="ＭＳ 明朝" w:hAnsi="ＭＳ 明朝" w:hint="eastAsia"/>
          <w:b/>
          <w:szCs w:val="21"/>
        </w:rPr>
        <w:t>を通じて</w:t>
      </w:r>
      <w:r w:rsidR="001F3B67" w:rsidRPr="001F3B67">
        <w:rPr>
          <w:rFonts w:ascii="ＭＳ 明朝" w:hAnsi="ＭＳ 明朝" w:hint="eastAsia"/>
          <w:b/>
          <w:szCs w:val="21"/>
        </w:rPr>
        <w:t>思考力</w:t>
      </w:r>
      <w:r w:rsidR="001F3B67">
        <w:rPr>
          <w:rFonts w:ascii="ＭＳ 明朝" w:hAnsi="ＭＳ 明朝" w:hint="eastAsia"/>
          <w:b/>
          <w:szCs w:val="21"/>
        </w:rPr>
        <w:t>、</w:t>
      </w:r>
      <w:r w:rsidR="001F3B67" w:rsidRPr="001F3B67">
        <w:rPr>
          <w:rFonts w:ascii="ＭＳ 明朝" w:hAnsi="ＭＳ 明朝" w:hint="eastAsia"/>
          <w:b/>
          <w:szCs w:val="21"/>
        </w:rPr>
        <w:t>多様性</w:t>
      </w:r>
      <w:r w:rsidR="001F3B67">
        <w:rPr>
          <w:rFonts w:ascii="ＭＳ 明朝" w:hAnsi="ＭＳ 明朝" w:hint="eastAsia"/>
          <w:b/>
          <w:szCs w:val="21"/>
        </w:rPr>
        <w:t>、</w:t>
      </w:r>
      <w:r w:rsidR="002735E7" w:rsidRPr="002735E7">
        <w:rPr>
          <w:rFonts w:hint="eastAsia"/>
          <w:b/>
        </w:rPr>
        <w:t>協働性を高める</w:t>
      </w:r>
      <w:r w:rsidR="00043EAC" w:rsidRPr="002735E7">
        <w:rPr>
          <w:rFonts w:ascii="ＭＳ 明朝" w:hAnsi="ＭＳ 明朝" w:hint="eastAsia"/>
          <w:b/>
          <w:szCs w:val="21"/>
        </w:rPr>
        <w:t>アクティブ</w:t>
      </w:r>
      <w:r w:rsidR="002735E7">
        <w:rPr>
          <w:rFonts w:ascii="ＭＳ 明朝" w:hAnsi="ＭＳ 明朝" w:hint="eastAsia"/>
          <w:b/>
          <w:szCs w:val="21"/>
        </w:rPr>
        <w:t>・</w:t>
      </w:r>
      <w:r w:rsidR="00043EAC" w:rsidRPr="002735E7">
        <w:rPr>
          <w:rFonts w:ascii="ＭＳ 明朝" w:hAnsi="ＭＳ 明朝" w:hint="eastAsia"/>
          <w:b/>
          <w:szCs w:val="21"/>
        </w:rPr>
        <w:t>ラーニング</w:t>
      </w:r>
      <w:r w:rsidR="007315C1">
        <w:rPr>
          <w:rFonts w:ascii="ＭＳ 明朝" w:hAnsi="ＭＳ 明朝" w:hint="eastAsia"/>
          <w:b/>
          <w:szCs w:val="21"/>
        </w:rPr>
        <w:t>の提案</w:t>
      </w:r>
      <w:r w:rsidRPr="002735E7">
        <w:rPr>
          <w:rFonts w:ascii="ＭＳ 明朝" w:hAnsi="ＭＳ 明朝" w:hint="eastAsia"/>
          <w:b/>
          <w:szCs w:val="21"/>
        </w:rPr>
        <w:t>」</w:t>
      </w:r>
    </w:p>
    <w:p w:rsidR="002E3006" w:rsidRDefault="001F3B67" w:rsidP="001F3B67">
      <w:pPr>
        <w:spacing w:line="320" w:lineRule="exact"/>
        <w:ind w:leftChars="500" w:left="949"/>
        <w:jc w:val="left"/>
        <w:rPr>
          <w:rFonts w:ascii="ＭＳ 明朝" w:hAnsi="ＭＳ 明朝"/>
          <w:szCs w:val="21"/>
        </w:rPr>
      </w:pPr>
      <w:r>
        <w:rPr>
          <w:rFonts w:ascii="ＭＳ 明朝" w:hAnsi="ＭＳ 明朝" w:hint="eastAsia"/>
          <w:color w:val="FF0000"/>
          <w:szCs w:val="21"/>
        </w:rPr>
        <w:t xml:space="preserve">　</w:t>
      </w:r>
      <w:r w:rsidR="00043EAC" w:rsidRPr="00043EAC">
        <w:rPr>
          <w:rFonts w:ascii="ＭＳ 明朝" w:hAnsi="ＭＳ 明朝" w:hint="eastAsia"/>
          <w:szCs w:val="21"/>
        </w:rPr>
        <w:t>中国</w:t>
      </w:r>
      <w:r>
        <w:rPr>
          <w:rFonts w:ascii="ＭＳ 明朝" w:hAnsi="ＭＳ 明朝" w:hint="eastAsia"/>
          <w:szCs w:val="21"/>
        </w:rPr>
        <w:t>、</w:t>
      </w:r>
      <w:r w:rsidR="00043EAC" w:rsidRPr="00043EAC">
        <w:rPr>
          <w:rFonts w:ascii="ＭＳ 明朝" w:hAnsi="ＭＳ 明朝" w:hint="eastAsia"/>
          <w:szCs w:val="21"/>
        </w:rPr>
        <w:t>東アジアの</w:t>
      </w:r>
      <w:r>
        <w:rPr>
          <w:rFonts w:ascii="ＭＳ 明朝" w:hAnsi="ＭＳ 明朝" w:hint="eastAsia"/>
          <w:szCs w:val="21"/>
        </w:rPr>
        <w:t>留学生と</w:t>
      </w:r>
      <w:r w:rsidR="00043EAC" w:rsidRPr="00043EAC">
        <w:rPr>
          <w:rFonts w:ascii="ＭＳ 明朝" w:hAnsi="ＭＳ 明朝" w:hint="eastAsia"/>
          <w:szCs w:val="21"/>
        </w:rPr>
        <w:t>安全保障、核問題などの政治的に微妙な問題</w:t>
      </w:r>
      <w:r>
        <w:rPr>
          <w:rFonts w:ascii="ＭＳ 明朝" w:hAnsi="ＭＳ 明朝" w:hint="eastAsia"/>
          <w:szCs w:val="21"/>
        </w:rPr>
        <w:t>について</w:t>
      </w:r>
      <w:r w:rsidR="00882512">
        <w:rPr>
          <w:rFonts w:ascii="ＭＳ 明朝" w:hAnsi="ＭＳ 明朝" w:hint="eastAsia"/>
          <w:szCs w:val="21"/>
        </w:rPr>
        <w:t>、</w:t>
      </w:r>
      <w:r w:rsidR="007F7C4F">
        <w:rPr>
          <w:rFonts w:ascii="ＭＳ 明朝" w:hAnsi="ＭＳ 明朝" w:hint="eastAsia"/>
          <w:szCs w:val="21"/>
        </w:rPr>
        <w:t>ＩＣＴを用いて</w:t>
      </w:r>
      <w:r>
        <w:rPr>
          <w:rFonts w:ascii="ＭＳ 明朝" w:hAnsi="ＭＳ 明朝" w:hint="eastAsia"/>
          <w:szCs w:val="21"/>
        </w:rPr>
        <w:t>自由闊達な議論</w:t>
      </w:r>
      <w:r w:rsidR="007F7C4F">
        <w:rPr>
          <w:rFonts w:ascii="ＭＳ 明朝" w:hAnsi="ＭＳ 明朝" w:hint="eastAsia"/>
          <w:szCs w:val="21"/>
        </w:rPr>
        <w:t>を</w:t>
      </w:r>
      <w:r w:rsidR="00882512">
        <w:rPr>
          <w:rFonts w:ascii="ＭＳ 明朝" w:hAnsi="ＭＳ 明朝" w:hint="eastAsia"/>
          <w:szCs w:val="21"/>
        </w:rPr>
        <w:t>展開するために</w:t>
      </w:r>
      <w:r w:rsidRPr="00043EAC">
        <w:rPr>
          <w:rFonts w:ascii="ＭＳ 明朝" w:hAnsi="ＭＳ 明朝" w:hint="eastAsia"/>
          <w:szCs w:val="21"/>
        </w:rPr>
        <w:t>「物語の空間」</w:t>
      </w:r>
      <w:r>
        <w:rPr>
          <w:rFonts w:ascii="ＭＳ 明朝" w:hAnsi="ＭＳ 明朝" w:hint="eastAsia"/>
          <w:szCs w:val="21"/>
        </w:rPr>
        <w:t>を準備し、</w:t>
      </w:r>
      <w:r w:rsidR="00043EAC" w:rsidRPr="00043EAC">
        <w:rPr>
          <w:rFonts w:ascii="ＭＳ 明朝" w:hAnsi="ＭＳ 明朝" w:hint="eastAsia"/>
          <w:szCs w:val="21"/>
        </w:rPr>
        <w:t>基本的</w:t>
      </w:r>
      <w:r w:rsidR="00882512">
        <w:rPr>
          <w:rFonts w:ascii="ＭＳ 明朝" w:hAnsi="ＭＳ 明朝" w:hint="eastAsia"/>
          <w:szCs w:val="21"/>
        </w:rPr>
        <w:t>な</w:t>
      </w:r>
      <w:r w:rsidR="00043EAC" w:rsidRPr="00043EAC">
        <w:rPr>
          <w:rFonts w:ascii="ＭＳ 明朝" w:hAnsi="ＭＳ 明朝" w:hint="eastAsia"/>
          <w:szCs w:val="21"/>
        </w:rPr>
        <w:t>知識、文化、ナショナリズム</w:t>
      </w:r>
      <w:r>
        <w:rPr>
          <w:rFonts w:ascii="ＭＳ 明朝" w:hAnsi="ＭＳ 明朝" w:hint="eastAsia"/>
          <w:szCs w:val="21"/>
        </w:rPr>
        <w:t>の違いを</w:t>
      </w:r>
      <w:r w:rsidR="002E3006">
        <w:rPr>
          <w:rFonts w:ascii="ＭＳ 明朝" w:hAnsi="ＭＳ 明朝" w:hint="eastAsia"/>
          <w:szCs w:val="21"/>
        </w:rPr>
        <w:t>越えて</w:t>
      </w:r>
      <w:r w:rsidR="00882512">
        <w:rPr>
          <w:rFonts w:ascii="ＭＳ 明朝" w:hAnsi="ＭＳ 明朝" w:hint="eastAsia"/>
          <w:szCs w:val="21"/>
        </w:rPr>
        <w:t>多様な価値観を理解させる</w:t>
      </w:r>
      <w:r w:rsidR="002E3006" w:rsidRPr="00043EAC">
        <w:rPr>
          <w:rFonts w:ascii="ＭＳ 明朝" w:hAnsi="ＭＳ 明朝" w:hint="eastAsia"/>
          <w:szCs w:val="21"/>
        </w:rPr>
        <w:t>アクティブ</w:t>
      </w:r>
      <w:r w:rsidR="002E3006">
        <w:rPr>
          <w:rFonts w:ascii="ＭＳ 明朝" w:hAnsi="ＭＳ 明朝" w:hint="eastAsia"/>
          <w:szCs w:val="21"/>
        </w:rPr>
        <w:t>・</w:t>
      </w:r>
      <w:r w:rsidR="002E3006" w:rsidRPr="00043EAC">
        <w:rPr>
          <w:rFonts w:ascii="ＭＳ 明朝" w:hAnsi="ＭＳ 明朝" w:hint="eastAsia"/>
          <w:szCs w:val="21"/>
        </w:rPr>
        <w:t>ラーニング</w:t>
      </w:r>
      <w:r w:rsidR="002E3006">
        <w:rPr>
          <w:rFonts w:ascii="ＭＳ 明朝" w:hAnsi="ＭＳ 明朝" w:hint="eastAsia"/>
          <w:szCs w:val="21"/>
        </w:rPr>
        <w:t>の</w:t>
      </w:r>
      <w:r w:rsidR="007315C1">
        <w:rPr>
          <w:rFonts w:ascii="ＭＳ 明朝" w:hAnsi="ＭＳ 明朝" w:hint="eastAsia"/>
          <w:szCs w:val="21"/>
        </w:rPr>
        <w:t>提案</w:t>
      </w:r>
      <w:r w:rsidR="002E3006">
        <w:rPr>
          <w:rFonts w:ascii="ＭＳ 明朝" w:hAnsi="ＭＳ 明朝" w:hint="eastAsia"/>
          <w:szCs w:val="21"/>
        </w:rPr>
        <w:t>。</w:t>
      </w:r>
    </w:p>
    <w:p w:rsidR="00657726" w:rsidRDefault="00483991" w:rsidP="007B1240">
      <w:pPr>
        <w:spacing w:line="320" w:lineRule="exact"/>
        <w:ind w:leftChars="350" w:left="664" w:firstLineChars="150" w:firstLine="285"/>
        <w:jc w:val="left"/>
        <w:rPr>
          <w:rFonts w:ascii="ＭＳ 明朝" w:hAnsi="ＭＳ 明朝"/>
          <w:szCs w:val="21"/>
        </w:rPr>
      </w:pPr>
      <w:r w:rsidRPr="00483991">
        <w:rPr>
          <w:rFonts w:ascii="ＭＳ 明朝" w:hAnsi="ＭＳ 明朝" w:hint="eastAsia"/>
          <w:szCs w:val="21"/>
        </w:rPr>
        <w:t xml:space="preserve">                          </w:t>
      </w:r>
      <w:r w:rsidR="00394BF1">
        <w:rPr>
          <w:rFonts w:ascii="ＭＳ 明朝" w:hAnsi="ＭＳ 明朝" w:hint="eastAsia"/>
          <w:szCs w:val="21"/>
        </w:rPr>
        <w:t xml:space="preserve"> </w:t>
      </w:r>
      <w:r w:rsidRPr="00483991">
        <w:rPr>
          <w:rFonts w:ascii="ＭＳ 明朝" w:hAnsi="ＭＳ 明朝" w:hint="eastAsia"/>
          <w:szCs w:val="21"/>
        </w:rPr>
        <w:t xml:space="preserve"> </w:t>
      </w:r>
      <w:r w:rsidRPr="00F044C7">
        <w:rPr>
          <w:rFonts w:ascii="ＭＳ 明朝" w:hAnsi="ＭＳ 明朝" w:hint="eastAsia"/>
          <w:szCs w:val="21"/>
        </w:rPr>
        <w:t xml:space="preserve"> </w:t>
      </w:r>
      <w:r w:rsidR="00D56A17">
        <w:rPr>
          <w:rFonts w:ascii="ＭＳ 明朝" w:hAnsi="ＭＳ 明朝" w:hint="eastAsia"/>
          <w:szCs w:val="21"/>
        </w:rPr>
        <w:t xml:space="preserve">　　　</w:t>
      </w:r>
      <w:r w:rsidR="00394BF1">
        <w:rPr>
          <w:rFonts w:ascii="ＭＳ 明朝" w:hAnsi="ＭＳ 明朝" w:hint="eastAsia"/>
          <w:szCs w:val="21"/>
        </w:rPr>
        <w:t xml:space="preserve"> </w:t>
      </w:r>
      <w:r w:rsidR="00D56A17">
        <w:rPr>
          <w:rFonts w:ascii="ＭＳ 明朝" w:hAnsi="ＭＳ 明朝" w:hint="eastAsia"/>
          <w:szCs w:val="21"/>
        </w:rPr>
        <w:t xml:space="preserve">　 </w:t>
      </w:r>
      <w:r w:rsidR="005055EB">
        <w:rPr>
          <w:rFonts w:ascii="ＭＳ 明朝" w:hAnsi="ＭＳ 明朝" w:hint="eastAsia"/>
          <w:szCs w:val="21"/>
        </w:rPr>
        <w:t xml:space="preserve">    </w:t>
      </w:r>
      <w:r w:rsidR="00F044C7" w:rsidRPr="00F044C7">
        <w:rPr>
          <w:rFonts w:ascii="ＭＳ 明朝" w:hAnsi="ＭＳ 明朝" w:hint="eastAsia"/>
          <w:szCs w:val="21"/>
        </w:rPr>
        <w:t>創価</w:t>
      </w:r>
      <w:r w:rsidRPr="00F044C7">
        <w:rPr>
          <w:rFonts w:ascii="ＭＳ 明朝" w:hAnsi="ＭＳ 明朝" w:hint="eastAsia"/>
          <w:szCs w:val="21"/>
        </w:rPr>
        <w:t>大学</w:t>
      </w:r>
      <w:r w:rsidR="002D4DB0">
        <w:rPr>
          <w:rFonts w:ascii="ＭＳ 明朝" w:hAnsi="ＭＳ 明朝" w:hint="eastAsia"/>
          <w:szCs w:val="21"/>
        </w:rPr>
        <w:t xml:space="preserve"> </w:t>
      </w:r>
      <w:r w:rsidR="00F044C7" w:rsidRPr="00F044C7">
        <w:rPr>
          <w:rFonts w:ascii="ＭＳ 明朝" w:hAnsi="ＭＳ 明朝" w:hint="eastAsia"/>
          <w:szCs w:val="21"/>
        </w:rPr>
        <w:t>文学部　教授</w:t>
      </w:r>
      <w:r w:rsidR="00394BF1">
        <w:rPr>
          <w:rFonts w:ascii="ＭＳ 明朝" w:hAnsi="ＭＳ 明朝" w:hint="eastAsia"/>
          <w:szCs w:val="21"/>
        </w:rPr>
        <w:t xml:space="preserve">　　　 </w:t>
      </w:r>
      <w:r w:rsidR="00F044C7" w:rsidRPr="00F044C7">
        <w:rPr>
          <w:rFonts w:ascii="ＭＳ 明朝" w:hAnsi="ＭＳ 明朝" w:hint="eastAsia"/>
          <w:szCs w:val="21"/>
        </w:rPr>
        <w:t>林</w:t>
      </w:r>
      <w:r w:rsidR="002D4DB0">
        <w:rPr>
          <w:rFonts w:ascii="ＭＳ 明朝" w:hAnsi="ＭＳ 明朝" w:hint="eastAsia"/>
          <w:szCs w:val="21"/>
        </w:rPr>
        <w:t xml:space="preserve"> </w:t>
      </w:r>
      <w:r w:rsidR="00F044C7" w:rsidRPr="00F044C7">
        <w:rPr>
          <w:rFonts w:ascii="ＭＳ 明朝" w:hAnsi="ＭＳ 明朝" w:hint="eastAsia"/>
          <w:szCs w:val="21"/>
        </w:rPr>
        <w:t xml:space="preserve">　亮</w:t>
      </w:r>
      <w:r w:rsidR="00394BF1">
        <w:rPr>
          <w:rFonts w:ascii="ＭＳ 明朝" w:hAnsi="ＭＳ 明朝" w:hint="eastAsia"/>
          <w:szCs w:val="21"/>
        </w:rPr>
        <w:t xml:space="preserve"> </w:t>
      </w:r>
      <w:r w:rsidR="002D4DB0">
        <w:rPr>
          <w:rFonts w:ascii="ＭＳ 明朝" w:hAnsi="ＭＳ 明朝" w:hint="eastAsia"/>
          <w:szCs w:val="21"/>
        </w:rPr>
        <w:t xml:space="preserve"> </w:t>
      </w:r>
      <w:r w:rsidR="007B1240" w:rsidRPr="00F044C7">
        <w:rPr>
          <w:rFonts w:ascii="ＭＳ 明朝" w:hAnsi="ＭＳ 明朝" w:hint="eastAsia"/>
          <w:szCs w:val="21"/>
        </w:rPr>
        <w:t xml:space="preserve">　</w:t>
      </w:r>
      <w:r w:rsidRPr="00F044C7">
        <w:rPr>
          <w:rFonts w:ascii="ＭＳ 明朝" w:hAnsi="ＭＳ 明朝" w:hint="eastAsia"/>
          <w:szCs w:val="21"/>
        </w:rPr>
        <w:t>氏</w:t>
      </w:r>
    </w:p>
    <w:p w:rsidR="002D4DB0" w:rsidRPr="00394BF1" w:rsidRDefault="002D4DB0" w:rsidP="007B1240">
      <w:pPr>
        <w:spacing w:line="320" w:lineRule="exact"/>
        <w:ind w:leftChars="350" w:left="664" w:firstLineChars="150" w:firstLine="285"/>
        <w:jc w:val="left"/>
        <w:rPr>
          <w:rFonts w:ascii="ＭＳ 明朝" w:hAnsi="ＭＳ 明朝"/>
          <w:szCs w:val="21"/>
        </w:rPr>
      </w:pPr>
    </w:p>
    <w:p w:rsidR="004348C9" w:rsidRPr="004F45E5" w:rsidRDefault="004348C9" w:rsidP="007B1240">
      <w:pPr>
        <w:pStyle w:val="a7"/>
        <w:spacing w:line="320" w:lineRule="exact"/>
        <w:ind w:leftChars="9" w:left="17" w:firstLineChars="100" w:firstLine="190"/>
        <w:jc w:val="left"/>
      </w:pPr>
      <w:r w:rsidRPr="004F45E5">
        <w:rPr>
          <w:rFonts w:hint="eastAsia"/>
        </w:rPr>
        <w:t>（３）意見交流</w:t>
      </w:r>
      <w:r w:rsidR="002D4DB0">
        <w:rPr>
          <w:rFonts w:hint="eastAsia"/>
        </w:rPr>
        <w:t xml:space="preserve">  </w:t>
      </w:r>
    </w:p>
    <w:p w:rsidR="004348C9" w:rsidRDefault="004348C9" w:rsidP="00324068">
      <w:pPr>
        <w:ind w:leftChars="214" w:left="786" w:hangingChars="200" w:hanging="380"/>
        <w:jc w:val="left"/>
      </w:pPr>
      <w:r>
        <w:rPr>
          <w:rFonts w:hint="eastAsia"/>
        </w:rPr>
        <w:t xml:space="preserve">　　</w:t>
      </w:r>
      <w:r w:rsidR="00324068">
        <w:rPr>
          <w:rFonts w:hint="eastAsia"/>
        </w:rPr>
        <w:t xml:space="preserve">  </w:t>
      </w:r>
      <w:r>
        <w:rPr>
          <w:rFonts w:hint="eastAsia"/>
        </w:rPr>
        <w:t>教育・学修方法の工夫・改善に</w:t>
      </w:r>
      <w:r>
        <w:t>ICT</w:t>
      </w:r>
      <w:r>
        <w:rPr>
          <w:rFonts w:hint="eastAsia"/>
        </w:rPr>
        <w:t>をどのように活用して「学力の３要素」の向上を図るかを中心に実践事例や授業改善の提案について、参加者全員による意見交流を通じて、認識の共有化と解決に向けての気づきを探求します。また、学修到達度の質保証を厳格化する</w:t>
      </w:r>
      <w:r>
        <w:t>ICT</w:t>
      </w:r>
      <w:r>
        <w:rPr>
          <w:rFonts w:hint="eastAsia"/>
        </w:rPr>
        <w:t>活用の仕組みとしての大学間連携による分野別外部評価モデルの検討と、学位プログラムへの転換促進にむけて、教員相互が授業情報を共有し、工夫・改善を促進するための情報環境とその活用を中心に以下のテーマで意見交流を行います。</w:t>
      </w:r>
    </w:p>
    <w:p w:rsidR="004348C9" w:rsidRDefault="004348C9" w:rsidP="007B1240">
      <w:pPr>
        <w:ind w:firstLineChars="400" w:firstLine="759"/>
        <w:jc w:val="left"/>
      </w:pPr>
      <w:r>
        <w:rPr>
          <w:rFonts w:hint="eastAsia"/>
        </w:rPr>
        <w:t>①「学力の３要素」を高める</w:t>
      </w:r>
      <w:r>
        <w:t>ICT</w:t>
      </w:r>
      <w:r>
        <w:rPr>
          <w:rFonts w:hint="eastAsia"/>
        </w:rPr>
        <w:t>を活用した教育・学修方法の工夫・改善</w:t>
      </w:r>
    </w:p>
    <w:p w:rsidR="004348C9" w:rsidRDefault="004348C9" w:rsidP="007B1240">
      <w:pPr>
        <w:ind w:firstLineChars="400" w:firstLine="759"/>
        <w:jc w:val="left"/>
      </w:pPr>
      <w:r>
        <w:rPr>
          <w:rFonts w:hint="eastAsia"/>
        </w:rPr>
        <w:t>②　授業科目の相互改善を促進するための仕組みと</w:t>
      </w:r>
      <w:r>
        <w:t>ICT</w:t>
      </w:r>
      <w:r>
        <w:rPr>
          <w:rFonts w:hint="eastAsia"/>
        </w:rPr>
        <w:t>活用</w:t>
      </w:r>
    </w:p>
    <w:p w:rsidR="00882512" w:rsidRDefault="00882512" w:rsidP="007B1240">
      <w:pPr>
        <w:ind w:firstLineChars="400" w:firstLine="759"/>
        <w:jc w:val="left"/>
      </w:pPr>
      <w:r>
        <w:rPr>
          <w:rFonts w:hint="eastAsia"/>
        </w:rPr>
        <w:t xml:space="preserve">③　</w:t>
      </w:r>
      <w:r w:rsidR="00D03BF9" w:rsidRPr="00D03BF9">
        <w:rPr>
          <w:rFonts w:hint="eastAsia"/>
        </w:rPr>
        <w:t>知識の創造を目指す分野横断型フォーラム授業の必要性</w:t>
      </w:r>
    </w:p>
    <w:p w:rsidR="004348C9" w:rsidRDefault="00882512" w:rsidP="007B1240">
      <w:pPr>
        <w:ind w:firstLineChars="400" w:firstLine="759"/>
        <w:jc w:val="left"/>
      </w:pPr>
      <w:r>
        <w:rPr>
          <w:rFonts w:hint="eastAsia"/>
        </w:rPr>
        <w:t>④</w:t>
      </w:r>
      <w:r w:rsidR="004348C9">
        <w:rPr>
          <w:rFonts w:hint="eastAsia"/>
        </w:rPr>
        <w:t xml:space="preserve">　</w:t>
      </w:r>
      <w:r w:rsidR="004348C9">
        <w:t>ICT</w:t>
      </w:r>
      <w:r w:rsidR="004348C9">
        <w:rPr>
          <w:rFonts w:hint="eastAsia"/>
        </w:rPr>
        <w:t>による外部評価モデルの必要性と仕組み</w:t>
      </w:r>
    </w:p>
    <w:p w:rsidR="004348C9" w:rsidRDefault="004348C9" w:rsidP="007B1240">
      <w:pPr>
        <w:ind w:leftChars="214" w:left="786" w:hangingChars="200" w:hanging="380"/>
        <w:jc w:val="left"/>
      </w:pPr>
      <w:r>
        <w:rPr>
          <w:rFonts w:hint="eastAsia"/>
        </w:rPr>
        <w:t xml:space="preserve">　</w:t>
      </w:r>
      <w:r>
        <w:t xml:space="preserve">    </w:t>
      </w:r>
      <w:r>
        <w:rPr>
          <w:rFonts w:hint="eastAsia"/>
        </w:rPr>
        <w:t xml:space="preserve">　※　事務局から学修成果の質保証にむけた到達度の外部評価モデルについて提案します。</w:t>
      </w:r>
    </w:p>
    <w:p w:rsidR="007B1240" w:rsidRPr="00857054" w:rsidRDefault="007B1240" w:rsidP="007B1240">
      <w:pPr>
        <w:ind w:leftChars="214" w:left="786" w:hangingChars="200" w:hanging="380"/>
        <w:jc w:val="left"/>
      </w:pPr>
    </w:p>
    <w:p w:rsidR="004348C9" w:rsidRPr="00857054" w:rsidRDefault="004348C9" w:rsidP="007B1240">
      <w:pPr>
        <w:ind w:firstLineChars="100" w:firstLine="191"/>
        <w:jc w:val="left"/>
      </w:pPr>
      <w:r w:rsidRPr="00857054">
        <w:rPr>
          <w:rFonts w:ascii="ＭＳ ゴシック" w:eastAsia="ＭＳ ゴシック" w:hAnsi="ＭＳ ゴシック" w:hint="eastAsia"/>
          <w:b/>
        </w:rPr>
        <w:t>４．参加対象者</w:t>
      </w:r>
      <w:r w:rsidRPr="00857054">
        <w:rPr>
          <w:rFonts w:hint="eastAsia"/>
        </w:rPr>
        <w:t>：国・公・私立大学の教員</w:t>
      </w:r>
      <w:r w:rsidR="00370994">
        <w:rPr>
          <w:rFonts w:hint="eastAsia"/>
        </w:rPr>
        <w:t>、</w:t>
      </w:r>
      <w:r w:rsidRPr="00857054">
        <w:rPr>
          <w:rFonts w:hint="eastAsia"/>
        </w:rPr>
        <w:t>職</w:t>
      </w:r>
      <w:r w:rsidRPr="00937E15">
        <w:rPr>
          <w:rFonts w:hint="eastAsia"/>
        </w:rPr>
        <w:t>員</w:t>
      </w:r>
      <w:r w:rsidR="00370994">
        <w:rPr>
          <w:rFonts w:hint="eastAsia"/>
        </w:rPr>
        <w:t>、</w:t>
      </w:r>
      <w:r w:rsidR="00464524">
        <w:rPr>
          <w:rFonts w:hint="eastAsia"/>
        </w:rPr>
        <w:t>授業</w:t>
      </w:r>
      <w:r w:rsidR="00370994">
        <w:rPr>
          <w:rFonts w:hint="eastAsia"/>
        </w:rPr>
        <w:t>補助学生</w:t>
      </w:r>
      <w:r w:rsidR="00370994">
        <w:rPr>
          <w:rFonts w:hint="eastAsia"/>
        </w:rPr>
        <w:t>(TA</w:t>
      </w:r>
      <w:r w:rsidR="00370994">
        <w:rPr>
          <w:rFonts w:hint="eastAsia"/>
        </w:rPr>
        <w:t>・</w:t>
      </w:r>
      <w:r w:rsidR="00370994">
        <w:rPr>
          <w:rFonts w:hint="eastAsia"/>
        </w:rPr>
        <w:t>SA)</w:t>
      </w:r>
      <w:r w:rsidR="00464524">
        <w:rPr>
          <w:rFonts w:hint="eastAsia"/>
        </w:rPr>
        <w:t>など</w:t>
      </w:r>
    </w:p>
    <w:p w:rsidR="004348C9" w:rsidRPr="00857054" w:rsidRDefault="004348C9" w:rsidP="007B1240">
      <w:pPr>
        <w:ind w:firstLineChars="100" w:firstLine="191"/>
        <w:jc w:val="left"/>
        <w:rPr>
          <w:rFonts w:ascii="ＭＳ 明朝"/>
        </w:rPr>
      </w:pPr>
      <w:r w:rsidRPr="00857054">
        <w:rPr>
          <w:rFonts w:ascii="ＭＳ ゴシック" w:eastAsia="ＭＳ ゴシック" w:hAnsi="ＭＳ ゴシック" w:hint="eastAsia"/>
          <w:b/>
        </w:rPr>
        <w:t>５．開催日時</w:t>
      </w:r>
      <w:r w:rsidRPr="00857054">
        <w:rPr>
          <w:rFonts w:ascii="ＭＳ 明朝" w:hAnsi="ＭＳ 明朝" w:hint="eastAsia"/>
        </w:rPr>
        <w:t>：平成</w:t>
      </w:r>
      <w:r w:rsidR="00032EDC">
        <w:rPr>
          <w:rFonts w:ascii="ＭＳ 明朝" w:hAnsi="ＭＳ 明朝" w:hint="eastAsia"/>
        </w:rPr>
        <w:t>29</w:t>
      </w:r>
      <w:r w:rsidRPr="00857054">
        <w:rPr>
          <w:rFonts w:ascii="ＭＳ 明朝" w:hAnsi="ＭＳ 明朝" w:hint="eastAsia"/>
        </w:rPr>
        <w:t>年</w:t>
      </w:r>
      <w:r w:rsidRPr="00857054">
        <w:rPr>
          <w:rFonts w:ascii="ＭＳ 明朝" w:hAnsi="ＭＳ 明朝"/>
        </w:rPr>
        <w:t>1</w:t>
      </w:r>
      <w:r w:rsidR="0056354D">
        <w:rPr>
          <w:rFonts w:ascii="ＭＳ 明朝" w:hAnsi="ＭＳ 明朝" w:hint="eastAsia"/>
        </w:rPr>
        <w:t>2</w:t>
      </w:r>
      <w:r w:rsidRPr="00857054">
        <w:rPr>
          <w:rFonts w:ascii="ＭＳ 明朝" w:hAnsi="ＭＳ 明朝" w:hint="eastAsia"/>
        </w:rPr>
        <w:t>月</w:t>
      </w:r>
      <w:r w:rsidR="00A9657D">
        <w:rPr>
          <w:rFonts w:ascii="ＭＳ 明朝" w:hAnsi="ＭＳ 明朝" w:hint="eastAsia"/>
        </w:rPr>
        <w:t>2</w:t>
      </w:r>
      <w:r w:rsidR="0056354D">
        <w:rPr>
          <w:rFonts w:ascii="ＭＳ 明朝" w:hAnsi="ＭＳ 明朝" w:hint="eastAsia"/>
        </w:rPr>
        <w:t>3</w:t>
      </w:r>
      <w:r w:rsidRPr="00857054">
        <w:rPr>
          <w:rFonts w:ascii="ＭＳ 明朝" w:hAnsi="ＭＳ 明朝" w:hint="eastAsia"/>
        </w:rPr>
        <w:t>日（</w:t>
      </w:r>
      <w:r>
        <w:rPr>
          <w:rFonts w:ascii="ＭＳ 明朝" w:hAnsi="ＭＳ 明朝" w:hint="eastAsia"/>
        </w:rPr>
        <w:t>土</w:t>
      </w:r>
      <w:r w:rsidRPr="00857054">
        <w:rPr>
          <w:rFonts w:ascii="ＭＳ 明朝" w:hAnsi="ＭＳ 明朝" w:hint="eastAsia"/>
        </w:rPr>
        <w:t>）</w:t>
      </w:r>
      <w:r w:rsidRPr="00857054">
        <w:rPr>
          <w:rFonts w:ascii="ＭＳ 明朝" w:hAnsi="ＭＳ 明朝"/>
        </w:rPr>
        <w:t>14</w:t>
      </w:r>
      <w:r w:rsidRPr="00857054">
        <w:rPr>
          <w:rFonts w:ascii="ＭＳ 明朝" w:hAnsi="ＭＳ 明朝" w:hint="eastAsia"/>
        </w:rPr>
        <w:t>：</w:t>
      </w:r>
      <w:r w:rsidRPr="00857054">
        <w:rPr>
          <w:rFonts w:ascii="ＭＳ 明朝"/>
        </w:rPr>
        <w:t>00</w:t>
      </w:r>
      <w:r w:rsidRPr="00857054">
        <w:rPr>
          <w:rFonts w:ascii="ＭＳ 明朝" w:hAnsi="ＭＳ 明朝" w:hint="eastAsia"/>
        </w:rPr>
        <w:t>～</w:t>
      </w:r>
      <w:r w:rsidRPr="00857054">
        <w:rPr>
          <w:rFonts w:ascii="ＭＳ 明朝" w:hAnsi="ＭＳ 明朝"/>
        </w:rPr>
        <w:t>17</w:t>
      </w:r>
      <w:r w:rsidRPr="00857054">
        <w:rPr>
          <w:rFonts w:ascii="ＭＳ 明朝" w:hAnsi="ＭＳ 明朝" w:hint="eastAsia"/>
        </w:rPr>
        <w:t>：</w:t>
      </w:r>
      <w:r w:rsidRPr="00857054">
        <w:rPr>
          <w:rFonts w:ascii="ＭＳ 明朝" w:hAnsi="ＭＳ 明朝"/>
        </w:rPr>
        <w:t>30</w:t>
      </w:r>
      <w:r w:rsidRPr="00857054">
        <w:rPr>
          <w:rFonts w:ascii="ＭＳ 明朝" w:hAnsi="ＭＳ 明朝" w:hint="eastAsia"/>
        </w:rPr>
        <w:t xml:space="preserve">　　</w:t>
      </w:r>
    </w:p>
    <w:p w:rsidR="004348C9" w:rsidRDefault="004348C9" w:rsidP="0056354D">
      <w:pPr>
        <w:ind w:firstLineChars="100" w:firstLine="191"/>
        <w:jc w:val="left"/>
      </w:pPr>
      <w:r w:rsidRPr="00857054">
        <w:rPr>
          <w:rFonts w:ascii="ＭＳ ゴシック" w:eastAsia="ＭＳ ゴシック" w:hAnsi="ＭＳ ゴシック" w:hint="eastAsia"/>
          <w:b/>
        </w:rPr>
        <w:t>６．会場</w:t>
      </w:r>
      <w:r w:rsidRPr="00857054">
        <w:rPr>
          <w:rFonts w:hint="eastAsia"/>
        </w:rPr>
        <w:t>：</w:t>
      </w:r>
      <w:r w:rsidR="0056354D" w:rsidRPr="00340509">
        <w:rPr>
          <w:rFonts w:hint="eastAsia"/>
          <w:b/>
        </w:rPr>
        <w:t xml:space="preserve">早稲田大学（早稲田キャンパス　</w:t>
      </w:r>
      <w:r w:rsidR="0056354D" w:rsidRPr="00340509">
        <w:rPr>
          <w:rFonts w:hint="eastAsia"/>
          <w:b/>
        </w:rPr>
        <w:t>8</w:t>
      </w:r>
      <w:r w:rsidR="0056354D" w:rsidRPr="00340509">
        <w:rPr>
          <w:rFonts w:hint="eastAsia"/>
          <w:b/>
        </w:rPr>
        <w:t xml:space="preserve">号館　</w:t>
      </w:r>
      <w:r w:rsidR="0056354D" w:rsidRPr="00340509">
        <w:rPr>
          <w:rFonts w:hint="eastAsia"/>
          <w:b/>
        </w:rPr>
        <w:t>303</w:t>
      </w:r>
      <w:r w:rsidR="0056354D" w:rsidRPr="00340509">
        <w:rPr>
          <w:rFonts w:hint="eastAsia"/>
          <w:b/>
        </w:rPr>
        <w:t>会議室）東京都新宿区西早稲田</w:t>
      </w:r>
      <w:r w:rsidR="0056354D" w:rsidRPr="00340509">
        <w:rPr>
          <w:rFonts w:hint="eastAsia"/>
          <w:b/>
        </w:rPr>
        <w:t>1-6-1</w:t>
      </w:r>
      <w:r w:rsidR="003C4E3A" w:rsidRPr="00340509">
        <w:rPr>
          <w:rFonts w:hint="eastAsia"/>
          <w:b/>
        </w:rPr>
        <w:t xml:space="preserve">　</w:t>
      </w:r>
      <w:r w:rsidR="003C4E3A">
        <w:rPr>
          <w:rFonts w:hint="eastAsia"/>
        </w:rPr>
        <w:t xml:space="preserve">　　　　　　　　</w:t>
      </w:r>
    </w:p>
    <w:p w:rsidR="004348C9" w:rsidRPr="004B02AA" w:rsidRDefault="004348C9" w:rsidP="0056354D">
      <w:pPr>
        <w:ind w:firstLineChars="100" w:firstLine="191"/>
        <w:jc w:val="left"/>
        <w:rPr>
          <w:rFonts w:ascii="ＭＳ ゴシック" w:eastAsia="ＭＳ ゴシック" w:hAnsi="ＭＳ ゴシック"/>
          <w:b/>
        </w:rPr>
      </w:pPr>
      <w:r w:rsidRPr="004B02AA">
        <w:rPr>
          <w:rFonts w:ascii="ＭＳ ゴシック" w:eastAsia="ＭＳ ゴシック" w:hAnsi="ＭＳ ゴシック" w:hint="eastAsia"/>
          <w:b/>
        </w:rPr>
        <w:t>７．定員：</w:t>
      </w:r>
      <w:r w:rsidRPr="00706D37">
        <w:rPr>
          <w:rFonts w:hint="eastAsia"/>
        </w:rPr>
        <w:t>１００名（先着順で受け付けます）</w:t>
      </w:r>
    </w:p>
    <w:p w:rsidR="004348C9" w:rsidRPr="00857054" w:rsidRDefault="004348C9" w:rsidP="007B1240">
      <w:pPr>
        <w:ind w:firstLineChars="100" w:firstLine="191"/>
        <w:jc w:val="left"/>
      </w:pPr>
      <w:r w:rsidRPr="00857054">
        <w:rPr>
          <w:rFonts w:ascii="ＭＳ ゴシック" w:eastAsia="ＭＳ ゴシック" w:hAnsi="ＭＳ ゴシック" w:hint="eastAsia"/>
          <w:b/>
        </w:rPr>
        <w:t>８．参加費</w:t>
      </w:r>
      <w:r w:rsidRPr="00857054">
        <w:rPr>
          <w:rFonts w:hint="eastAsia"/>
        </w:rPr>
        <w:t>：無料</w:t>
      </w: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９．参加にあたって</w:t>
      </w:r>
    </w:p>
    <w:p w:rsidR="004348C9" w:rsidRPr="00636145" w:rsidRDefault="004348C9" w:rsidP="008B0487">
      <w:pPr>
        <w:ind w:leftChars="100" w:left="570" w:hangingChars="200" w:hanging="380"/>
        <w:jc w:val="left"/>
      </w:pPr>
      <w:r>
        <w:rPr>
          <w:rFonts w:ascii="ＭＳ ゴシック" w:eastAsia="ＭＳ ゴシック" w:hAnsi="ＭＳ ゴシック" w:hint="eastAsia"/>
        </w:rPr>
        <w:t xml:space="preserve">　　</w:t>
      </w:r>
      <w:r w:rsidR="00964314">
        <w:rPr>
          <w:rFonts w:ascii="ＭＳ ゴシック" w:eastAsia="ＭＳ ゴシック" w:hAnsi="ＭＳ ゴシック" w:hint="eastAsia"/>
        </w:rPr>
        <w:t xml:space="preserve">  </w:t>
      </w:r>
      <w:r w:rsidR="00C17FA8">
        <w:rPr>
          <w:rFonts w:ascii="ＭＳ ゴシック" w:eastAsia="ＭＳ ゴシック" w:hAnsi="ＭＳ ゴシック" w:hint="eastAsia"/>
          <w:sz w:val="12"/>
          <w:szCs w:val="12"/>
        </w:rPr>
        <w:t xml:space="preserve"> </w:t>
      </w:r>
      <w:r w:rsidRPr="00636145">
        <w:rPr>
          <w:rFonts w:hint="eastAsia"/>
        </w:rPr>
        <w:t>事前に、本協会がまとめた「大学教育への提言</w:t>
      </w:r>
      <w:r>
        <w:rPr>
          <w:rFonts w:hint="eastAsia"/>
        </w:rPr>
        <w:t>―</w:t>
      </w:r>
      <w:r w:rsidRPr="00636145">
        <w:rPr>
          <w:rFonts w:hint="eastAsia"/>
        </w:rPr>
        <w:t>未知の時代を切り拓く教育と</w:t>
      </w:r>
      <w:r w:rsidRPr="00636145">
        <w:t>ICT</w:t>
      </w:r>
      <w:r w:rsidRPr="00636145">
        <w:rPr>
          <w:rFonts w:hint="eastAsia"/>
        </w:rPr>
        <w:t>活用」</w:t>
      </w:r>
      <w:r>
        <w:rPr>
          <w:rFonts w:hint="eastAsia"/>
        </w:rPr>
        <w:t>の１章</w:t>
      </w:r>
      <w:r w:rsidR="003C4E3A">
        <w:rPr>
          <w:rFonts w:hint="eastAsia"/>
        </w:rPr>
        <w:t>3</w:t>
      </w:r>
      <w:r w:rsidR="008B0487">
        <w:rPr>
          <w:rFonts w:hint="eastAsia"/>
        </w:rPr>
        <w:t>.(2)</w:t>
      </w:r>
      <w:r>
        <w:t>(</w:t>
      </w:r>
      <w:r>
        <w:rPr>
          <w:rFonts w:hint="eastAsia"/>
        </w:rPr>
        <w:t>③学修成果の質保証に向けた到達度の外部評価モデル</w:t>
      </w:r>
      <w:r w:rsidR="000E32FA" w:rsidRPr="000E32FA">
        <w:rPr>
          <w:rFonts w:hint="eastAsia"/>
        </w:rPr>
        <w:t>：</w:t>
      </w:r>
      <w:r w:rsidR="000E32FA" w:rsidRPr="000E32FA">
        <w:rPr>
          <w:rFonts w:hint="eastAsia"/>
        </w:rPr>
        <w:t>7</w:t>
      </w:r>
      <w:r w:rsidR="000E32FA" w:rsidRPr="000E32FA">
        <w:rPr>
          <w:rFonts w:hint="eastAsia"/>
        </w:rPr>
        <w:t>～</w:t>
      </w:r>
      <w:r w:rsidR="000E32FA" w:rsidRPr="000E32FA">
        <w:rPr>
          <w:rFonts w:hint="eastAsia"/>
        </w:rPr>
        <w:t>8</w:t>
      </w:r>
      <w:r w:rsidR="000E32FA" w:rsidRPr="000E32FA">
        <w:rPr>
          <w:rFonts w:hint="eastAsia"/>
        </w:rPr>
        <w:t>ﾍﾟｰｼﾞに記載</w:t>
      </w:r>
      <w:r>
        <w:t>)</w:t>
      </w:r>
      <w:r>
        <w:rPr>
          <w:rFonts w:hint="eastAsia"/>
        </w:rPr>
        <w:t>、２章</w:t>
      </w:r>
      <w:r>
        <w:t>(ICT</w:t>
      </w:r>
      <w:r>
        <w:rPr>
          <w:rFonts w:hint="eastAsia"/>
        </w:rPr>
        <w:t>を活用した教育改善モデル</w:t>
      </w:r>
      <w:r w:rsidR="003C4E3A">
        <w:rPr>
          <w:rFonts w:hint="eastAsia"/>
        </w:rPr>
        <w:t>の考察</w:t>
      </w:r>
      <w:r>
        <w:rPr>
          <w:rFonts w:hint="eastAsia"/>
        </w:rPr>
        <w:t>：</w:t>
      </w:r>
      <w:r w:rsidR="00BA57FF">
        <w:rPr>
          <w:rFonts w:hint="eastAsia"/>
        </w:rPr>
        <w:t>英語教育</w:t>
      </w:r>
      <w:r>
        <w:rPr>
          <w:rFonts w:hint="eastAsia"/>
        </w:rPr>
        <w:t>分野、</w:t>
      </w:r>
      <w:r w:rsidR="00BA57FF">
        <w:rPr>
          <w:rFonts w:hint="eastAsia"/>
        </w:rPr>
        <w:t>政治</w:t>
      </w:r>
      <w:r w:rsidR="0018677E">
        <w:rPr>
          <w:rFonts w:hint="eastAsia"/>
        </w:rPr>
        <w:t>学</w:t>
      </w:r>
      <w:r>
        <w:rPr>
          <w:rFonts w:hint="eastAsia"/>
        </w:rPr>
        <w:t>分野、</w:t>
      </w:r>
      <w:r w:rsidR="00BA57FF">
        <w:rPr>
          <w:rFonts w:hint="eastAsia"/>
        </w:rPr>
        <w:t>国際関係学</w:t>
      </w:r>
      <w:r>
        <w:rPr>
          <w:rFonts w:hint="eastAsia"/>
        </w:rPr>
        <w:t>分野、</w:t>
      </w:r>
      <w:r w:rsidR="00BA57FF">
        <w:rPr>
          <w:rFonts w:hint="eastAsia"/>
        </w:rPr>
        <w:t>コミュニケーション関係学</w:t>
      </w:r>
      <w:r>
        <w:rPr>
          <w:rFonts w:hint="eastAsia"/>
        </w:rPr>
        <w:t>分野、</w:t>
      </w:r>
      <w:r w:rsidR="00BA57FF">
        <w:rPr>
          <w:rFonts w:hint="eastAsia"/>
        </w:rPr>
        <w:t>法学</w:t>
      </w:r>
      <w:r>
        <w:rPr>
          <w:rFonts w:hint="eastAsia"/>
        </w:rPr>
        <w:t>分野</w:t>
      </w:r>
      <w:r>
        <w:t>)</w:t>
      </w:r>
      <w:r w:rsidR="001910E1" w:rsidRPr="001910E1">
        <w:rPr>
          <w:rFonts w:hint="eastAsia"/>
        </w:rPr>
        <w:t xml:space="preserve"> </w:t>
      </w:r>
      <w:r w:rsidR="001910E1" w:rsidRPr="001910E1">
        <w:rPr>
          <w:rFonts w:hint="eastAsia"/>
        </w:rPr>
        <w:t>、「私立大学教員の授業改善白書</w:t>
      </w:r>
      <w:r w:rsidR="001910E1" w:rsidRPr="001910E1">
        <w:rPr>
          <w:rFonts w:hint="eastAsia"/>
        </w:rPr>
        <w:t>(</w:t>
      </w:r>
      <w:r w:rsidR="001910E1" w:rsidRPr="001910E1">
        <w:rPr>
          <w:rFonts w:hint="eastAsia"/>
        </w:rPr>
        <w:t>平成</w:t>
      </w:r>
      <w:r w:rsidR="001910E1" w:rsidRPr="001910E1">
        <w:rPr>
          <w:rFonts w:hint="eastAsia"/>
        </w:rPr>
        <w:t>28</w:t>
      </w:r>
      <w:r w:rsidR="001910E1" w:rsidRPr="001910E1">
        <w:rPr>
          <w:rFonts w:hint="eastAsia"/>
        </w:rPr>
        <w:t>年度調査結果</w:t>
      </w:r>
      <w:r w:rsidR="001910E1" w:rsidRPr="001910E1">
        <w:rPr>
          <w:rFonts w:hint="eastAsia"/>
        </w:rPr>
        <w:t>)</w:t>
      </w:r>
      <w:r w:rsidR="001910E1" w:rsidRPr="001910E1">
        <w:rPr>
          <w:rFonts w:hint="eastAsia"/>
        </w:rPr>
        <w:t>」をご覧下さい。</w:t>
      </w:r>
    </w:p>
    <w:p w:rsidR="004348C9" w:rsidRDefault="004348C9" w:rsidP="003C4E3A">
      <w:pPr>
        <w:ind w:leftChars="100" w:left="570" w:hangingChars="200" w:hanging="380"/>
        <w:jc w:val="left"/>
        <w:rPr>
          <w:rFonts w:ascii="ＭＳ ゴシック" w:eastAsia="ＭＳ ゴシック" w:hAnsi="ＭＳ ゴシック"/>
        </w:rPr>
      </w:pPr>
      <w:r>
        <w:rPr>
          <w:rFonts w:ascii="ＭＳ ゴシック" w:eastAsia="ＭＳ ゴシック" w:hAnsi="ＭＳ ゴシック" w:hint="eastAsia"/>
        </w:rPr>
        <w:t xml:space="preserve">　　</w:t>
      </w:r>
      <w:hyperlink r:id="rId8" w:history="1">
        <w:r w:rsidRPr="004B2E55">
          <w:t>http://www.juce.jp/LINK/teigen.html</w:t>
        </w:r>
      </w:hyperlink>
      <w:r w:rsidR="003C4E3A">
        <w:rPr>
          <w:rFonts w:hint="eastAsia"/>
        </w:rPr>
        <w:t xml:space="preserve">　　　　　　</w:t>
      </w:r>
      <w:r w:rsidR="003C4E3A" w:rsidRPr="003C4E3A">
        <w:t>http://www.juce.jp/LINK/report/hakusho2016/hakusho2016.pdf</w:t>
      </w:r>
    </w:p>
    <w:p w:rsidR="004348C9" w:rsidRPr="00857054" w:rsidRDefault="004348C9" w:rsidP="00C01A85">
      <w:pPr>
        <w:jc w:val="left"/>
        <w:rPr>
          <w:rFonts w:ascii="ＭＳ ゴシック" w:eastAsia="ＭＳ ゴシック" w:hAnsi="ＭＳ ゴシック"/>
          <w:b/>
        </w:rPr>
      </w:pPr>
      <w:r w:rsidRPr="00857054">
        <w:rPr>
          <w:rFonts w:ascii="ＭＳ ゴシック" w:eastAsia="ＭＳ ゴシック" w:hAnsi="ＭＳ ゴシック" w:hint="eastAsia"/>
          <w:b/>
        </w:rPr>
        <w:t>１０．資料について</w:t>
      </w:r>
    </w:p>
    <w:p w:rsidR="004348C9" w:rsidRPr="00857054" w:rsidRDefault="004348C9" w:rsidP="00C17FA8">
      <w:pPr>
        <w:ind w:leftChars="100" w:left="570" w:hangingChars="200" w:hanging="380"/>
        <w:jc w:val="left"/>
      </w:pPr>
      <w:r w:rsidRPr="008570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17FA8">
        <w:rPr>
          <w:rFonts w:ascii="ＭＳ ゴシック" w:eastAsia="ＭＳ ゴシック" w:hAnsi="ＭＳ ゴシック" w:hint="eastAsia"/>
        </w:rPr>
        <w:t xml:space="preserve">  </w:t>
      </w:r>
      <w:r w:rsidRPr="00ED6807">
        <w:rPr>
          <w:rFonts w:hint="eastAsia"/>
        </w:rPr>
        <w:t>当日、</w:t>
      </w:r>
      <w:r>
        <w:rPr>
          <w:rFonts w:hint="eastAsia"/>
        </w:rPr>
        <w:t>話題提供資料の縮小版を配布します。準備ができ</w:t>
      </w:r>
      <w:r w:rsidRPr="00ED6807">
        <w:rPr>
          <w:rFonts w:hint="eastAsia"/>
        </w:rPr>
        <w:t>次第、以下の</w:t>
      </w:r>
      <w:r w:rsidRPr="00ED6807">
        <w:t>URL</w:t>
      </w:r>
      <w:r>
        <w:rPr>
          <w:rFonts w:hint="eastAsia"/>
        </w:rPr>
        <w:t>に掲載しますので資料をご覧の上、</w:t>
      </w:r>
      <w:r w:rsidRPr="00ED6807">
        <w:rPr>
          <w:rFonts w:hint="eastAsia"/>
        </w:rPr>
        <w:t>参加ください。</w:t>
      </w:r>
      <w:r w:rsidRPr="00ED6807">
        <w:t>http://www.juce.jp/senmon/active/</w:t>
      </w:r>
    </w:p>
    <w:p w:rsidR="004348C9" w:rsidRPr="00857054" w:rsidRDefault="004348C9" w:rsidP="00D31846">
      <w:pPr>
        <w:jc w:val="left"/>
        <w:rPr>
          <w:rFonts w:ascii="ＭＳ ゴシック" w:eastAsia="ＭＳ ゴシック" w:hAnsi="ＭＳ ゴシック"/>
          <w:b/>
        </w:rPr>
      </w:pPr>
      <w:r w:rsidRPr="00857054">
        <w:rPr>
          <w:rFonts w:ascii="ＭＳ ゴシック" w:eastAsia="ＭＳ ゴシック" w:hAnsi="ＭＳ ゴシック" w:hint="eastAsia"/>
          <w:b/>
        </w:rPr>
        <w:t>１１．その他</w:t>
      </w:r>
    </w:p>
    <w:p w:rsidR="00C17FA8" w:rsidRDefault="004348C9" w:rsidP="0032406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話題提供と意見交換の様子（意見交換は背面からの遠景）を個人情報に配慮して収録し、映像は編集</w:t>
      </w:r>
    </w:p>
    <w:p w:rsidR="004348C9" w:rsidRPr="00857054" w:rsidRDefault="004348C9" w:rsidP="00C17FA8">
      <w:pPr>
        <w:ind w:leftChars="300" w:left="569"/>
        <w:jc w:val="left"/>
      </w:pPr>
      <w:r w:rsidRPr="00857054">
        <w:rPr>
          <w:rFonts w:hint="eastAsia"/>
        </w:rPr>
        <w:t>後に加盟校に限定してネット上で動画配信します。また、意見交換による課題の整理は文章で本協会</w:t>
      </w:r>
      <w:r w:rsidRPr="00857054">
        <w:t>Web</w:t>
      </w:r>
      <w:r w:rsidRPr="00857054">
        <w:rPr>
          <w:rFonts w:hint="eastAsia"/>
        </w:rPr>
        <w:t>サイトに掲載する予定にしております。</w:t>
      </w:r>
    </w:p>
    <w:p w:rsidR="004348C9" w:rsidRPr="00857054" w:rsidRDefault="004348C9" w:rsidP="00963EFF">
      <w:pPr>
        <w:jc w:val="left"/>
        <w:rPr>
          <w:rFonts w:ascii="ＭＳ ゴシック" w:eastAsia="ＭＳ ゴシック" w:hAnsi="ＭＳ ゴシック"/>
          <w:b/>
        </w:rPr>
      </w:pPr>
      <w:r w:rsidRPr="00857054">
        <w:rPr>
          <w:rFonts w:ascii="ＭＳ ゴシック" w:eastAsia="ＭＳ ゴシック" w:hAnsi="ＭＳ ゴシック" w:hint="eastAsia"/>
          <w:b/>
        </w:rPr>
        <w:t>１２．参加申込について</w:t>
      </w:r>
    </w:p>
    <w:p w:rsidR="004348C9" w:rsidRDefault="004348C9" w:rsidP="00C17FA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別紙の申込書に</w:t>
      </w:r>
      <w:r>
        <w:rPr>
          <w:rFonts w:hint="eastAsia"/>
        </w:rPr>
        <w:t>必要事項とアンケートを</w:t>
      </w:r>
      <w:r w:rsidRPr="00857054">
        <w:rPr>
          <w:rFonts w:hint="eastAsia"/>
        </w:rPr>
        <w:t>記入の上、</w:t>
      </w:r>
      <w:r w:rsidRPr="00857054">
        <w:t>FAX</w:t>
      </w:r>
      <w:r>
        <w:rPr>
          <w:rFonts w:hint="eastAsia"/>
        </w:rPr>
        <w:t>又は</w:t>
      </w:r>
      <w:r w:rsidRPr="00857054">
        <w:rPr>
          <w:rFonts w:hint="eastAsia"/>
        </w:rPr>
        <w:t>メール</w:t>
      </w:r>
      <w:r>
        <w:rPr>
          <w:rFonts w:hint="eastAsia"/>
        </w:rPr>
        <w:t>で</w:t>
      </w:r>
      <w:r w:rsidR="0056354D">
        <w:rPr>
          <w:rFonts w:hint="eastAsia"/>
        </w:rPr>
        <w:t>12</w:t>
      </w:r>
      <w:r w:rsidRPr="00857054">
        <w:rPr>
          <w:rFonts w:hint="eastAsia"/>
        </w:rPr>
        <w:t>月</w:t>
      </w:r>
      <w:r w:rsidR="006B10F6">
        <w:rPr>
          <w:rFonts w:hint="eastAsia"/>
        </w:rPr>
        <w:t>20</w:t>
      </w:r>
      <w:r w:rsidRPr="00857054">
        <w:rPr>
          <w:rFonts w:hint="eastAsia"/>
        </w:rPr>
        <w:t>日</w:t>
      </w:r>
      <w:r>
        <w:t>(</w:t>
      </w:r>
      <w:r w:rsidR="006B10F6">
        <w:rPr>
          <w:rFonts w:hint="eastAsia"/>
        </w:rPr>
        <w:t>水</w:t>
      </w:r>
      <w:bookmarkStart w:id="0" w:name="_GoBack"/>
      <w:bookmarkEnd w:id="0"/>
      <w:r>
        <w:t>)</w:t>
      </w:r>
      <w:r w:rsidRPr="00857054">
        <w:rPr>
          <w:rFonts w:hint="eastAsia"/>
        </w:rPr>
        <w:t>までにお申し込み下さい。</w:t>
      </w:r>
    </w:p>
    <w:p w:rsidR="0056354D" w:rsidRDefault="0056354D" w:rsidP="00C17FA8">
      <w:pPr>
        <w:ind w:leftChars="100" w:left="570" w:hangingChars="200" w:hanging="380"/>
        <w:jc w:val="left"/>
      </w:pPr>
    </w:p>
    <w:p w:rsidR="0056354D" w:rsidRDefault="0056354D" w:rsidP="00C17FA8">
      <w:pPr>
        <w:ind w:leftChars="100" w:left="570" w:hangingChars="200" w:hanging="380"/>
        <w:jc w:val="left"/>
      </w:pPr>
    </w:p>
    <w:p w:rsidR="00530DF5" w:rsidRPr="00857054" w:rsidRDefault="00530DF5" w:rsidP="00C17FA8">
      <w:pPr>
        <w:ind w:leftChars="100" w:left="570" w:hangingChars="200" w:hanging="380"/>
        <w:jc w:val="left"/>
      </w:pPr>
    </w:p>
    <w:p w:rsidR="004348C9" w:rsidRPr="00857054" w:rsidRDefault="004348C9" w:rsidP="004B4479">
      <w:pPr>
        <w:spacing w:line="280" w:lineRule="exact"/>
        <w:jc w:val="center"/>
        <w:rPr>
          <w:rFonts w:ascii="ＭＳ ゴシック" w:eastAsia="ＭＳ ゴシック" w:hAnsi="ＭＳ ゴシック"/>
          <w:sz w:val="24"/>
          <w:szCs w:val="24"/>
        </w:rPr>
      </w:pPr>
    </w:p>
    <w:p w:rsidR="004348C9" w:rsidRPr="00857054" w:rsidRDefault="004348C9" w:rsidP="004B4479">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56354D" w:rsidRPr="0056354D" w:rsidRDefault="0056354D" w:rsidP="0056354D">
      <w:pPr>
        <w:spacing w:line="360" w:lineRule="exact"/>
        <w:ind w:firstLineChars="600" w:firstLine="1559"/>
        <w:jc w:val="left"/>
        <w:rPr>
          <w:rFonts w:ascii="HG創英角ｺﾞｼｯｸUB" w:eastAsia="HG創英角ｺﾞｼｯｸUB"/>
          <w:sz w:val="28"/>
          <w:szCs w:val="28"/>
        </w:rPr>
      </w:pPr>
      <w:r w:rsidRPr="0056354D">
        <w:rPr>
          <w:rFonts w:ascii="HG創英角ｺﾞｼｯｸUB" w:eastAsia="HG創英角ｺﾞｼｯｸUB" w:hint="eastAsia"/>
          <w:sz w:val="28"/>
          <w:szCs w:val="28"/>
        </w:rPr>
        <w:t>英語教育･法律学･政治学･国際関係学･ｺﾐｭﾆｹｰｼｮﾝ関係学グループ</w:t>
      </w:r>
    </w:p>
    <w:p w:rsidR="004348C9" w:rsidRPr="00857054" w:rsidRDefault="0056354D" w:rsidP="0056354D">
      <w:pPr>
        <w:spacing w:line="360" w:lineRule="exact"/>
        <w:ind w:firstLineChars="600" w:firstLine="1559"/>
        <w:jc w:val="left"/>
        <w:rPr>
          <w:rFonts w:ascii="HG創英角ｺﾞｼｯｸUB" w:eastAsia="HG創英角ｺﾞｼｯｸUB"/>
          <w:sz w:val="28"/>
          <w:szCs w:val="28"/>
        </w:rPr>
      </w:pPr>
      <w:r w:rsidRPr="0056354D">
        <w:rPr>
          <w:rFonts w:ascii="HG創英角ｺﾞｼｯｸUB" w:eastAsia="HG創英角ｺﾞｼｯｸUB" w:hint="eastAsia"/>
          <w:sz w:val="28"/>
          <w:szCs w:val="28"/>
        </w:rPr>
        <w:t>分野連携アクティブ・ラーニング対話集会</w:t>
      </w:r>
    </w:p>
    <w:p w:rsidR="004348C9" w:rsidRPr="00857054" w:rsidRDefault="004348C9" w:rsidP="004B4479">
      <w:pPr>
        <w:spacing w:line="360" w:lineRule="exact"/>
        <w:jc w:val="center"/>
        <w:rPr>
          <w:rFonts w:ascii="HG創英角ｺﾞｼｯｸUB" w:eastAsia="HG創英角ｺﾞｼｯｸUB"/>
          <w:sz w:val="28"/>
          <w:szCs w:val="28"/>
        </w:rPr>
      </w:pPr>
      <w:r w:rsidRPr="00857054">
        <w:rPr>
          <w:rFonts w:ascii="HG創英角ｺﾞｼｯｸUB" w:eastAsia="HG創英角ｺﾞｼｯｸUB" w:hint="eastAsia"/>
          <w:sz w:val="28"/>
          <w:szCs w:val="28"/>
        </w:rPr>
        <w:t>参加申込書</w:t>
      </w:r>
    </w:p>
    <w:p w:rsidR="004348C9" w:rsidRPr="00857054" w:rsidRDefault="004348C9" w:rsidP="00570DC2">
      <w:pPr>
        <w:spacing w:line="360" w:lineRule="exact"/>
        <w:jc w:val="center"/>
        <w:rPr>
          <w:rFonts w:ascii="ＭＳ ゴシック" w:eastAsia="ＭＳ ゴシック" w:hAnsi="ＭＳ ゴシック"/>
          <w:b/>
          <w:sz w:val="24"/>
          <w:szCs w:val="24"/>
        </w:rPr>
      </w:pPr>
    </w:p>
    <w:p w:rsidR="004348C9" w:rsidRPr="00857054" w:rsidRDefault="00C62291" w:rsidP="00442F80">
      <w:pPr>
        <w:autoSpaceDE w:val="0"/>
        <w:autoSpaceDN w:val="0"/>
        <w:adjustRightInd w:val="0"/>
        <w:jc w:val="left"/>
        <w:rPr>
          <w:rFonts w:ascii="IPA明朝" w:eastAsia="IPA明朝" w:hAnsi="IPA明朝" w:cs="MS-Mincho"/>
          <w:kern w:val="0"/>
          <w:sz w:val="17"/>
          <w:szCs w:val="17"/>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244475</wp:posOffset>
                </wp:positionV>
                <wp:extent cx="5899785" cy="391795"/>
                <wp:effectExtent l="0" t="0" r="2476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91795"/>
                        </a:xfrm>
                        <a:prstGeom prst="rect">
                          <a:avLst/>
                        </a:prstGeom>
                        <a:solidFill>
                          <a:srgbClr val="FFFFFF"/>
                        </a:solidFill>
                        <a:ln w="9525">
                          <a:solidFill>
                            <a:srgbClr val="000000"/>
                          </a:solidFill>
                          <a:miter lim="800000"/>
                          <a:headEnd/>
                          <a:tailEnd/>
                        </a:ln>
                      </wps:spPr>
                      <wps:txbx>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0;margin-top:19.25pt;width:464.5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">
                <v:textbox style="mso-fit-shape-to-text:t" inset="5.85pt,.7pt,5.85pt,.7pt">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mc:Fallback>
        </mc:AlternateContent>
      </w:r>
      <w:r w:rsidR="004348C9" w:rsidRPr="00857054">
        <w:rPr>
          <w:rFonts w:ascii="ＭＳ 明朝" w:hAnsi="ＭＳ 明朝" w:cs="MS-Mincho" w:hint="eastAsia"/>
          <w:kern w:val="0"/>
          <w:sz w:val="17"/>
          <w:szCs w:val="17"/>
        </w:rPr>
        <w:t>※</w:t>
      </w:r>
      <w:r w:rsidR="004348C9" w:rsidRPr="00857054">
        <w:rPr>
          <w:rFonts w:ascii="ＭＳ 明朝" w:hAnsi="ＭＳ 明朝" w:cs="MS-Mincho"/>
          <w:kern w:val="0"/>
          <w:sz w:val="17"/>
          <w:szCs w:val="17"/>
        </w:rPr>
        <w:t xml:space="preserve"> </w:t>
      </w:r>
      <w:r w:rsidR="004348C9" w:rsidRPr="00857054">
        <w:rPr>
          <w:rFonts w:ascii="ＭＳ 明朝" w:hAnsi="ＭＳ 明朝" w:cs="MS-Mincho" w:hint="eastAsia"/>
          <w:kern w:val="0"/>
          <w:sz w:val="17"/>
          <w:szCs w:val="17"/>
        </w:rPr>
        <w:t>必要事項を記入の上、</w:t>
      </w:r>
      <w:r w:rsidR="004348C9" w:rsidRPr="00857054">
        <w:rPr>
          <w:rFonts w:eastAsia="ＭＳ ゴシック" w:cs="MS-Mincho"/>
          <w:kern w:val="0"/>
          <w:szCs w:val="17"/>
        </w:rPr>
        <w:t>FAX</w:t>
      </w:r>
      <w:r w:rsidR="004348C9" w:rsidRPr="00857054">
        <w:rPr>
          <w:rFonts w:eastAsia="ＭＳ ゴシック" w:hAnsi="ＭＳ ゴシック" w:cs="MS-Mincho" w:hint="eastAsia"/>
          <w:kern w:val="0"/>
          <w:szCs w:val="17"/>
        </w:rPr>
        <w:t>（</w:t>
      </w:r>
      <w:r w:rsidR="004348C9" w:rsidRPr="00857054">
        <w:rPr>
          <w:rFonts w:eastAsia="ＭＳ ゴシック" w:cs="MS-Mincho"/>
          <w:kern w:val="0"/>
          <w:szCs w:val="17"/>
        </w:rPr>
        <w:t>03-3261-5473</w:t>
      </w:r>
      <w:r w:rsidR="004348C9" w:rsidRPr="00857054">
        <w:rPr>
          <w:rFonts w:eastAsia="ＭＳ ゴシック" w:hAnsi="ＭＳ ゴシック" w:cs="MS-Mincho" w:hint="eastAsia"/>
          <w:kern w:val="0"/>
          <w:szCs w:val="17"/>
        </w:rPr>
        <w:t>）</w:t>
      </w:r>
      <w:r w:rsidR="004348C9" w:rsidRPr="00857054">
        <w:rPr>
          <w:rFonts w:hint="eastAsia"/>
        </w:rPr>
        <w:t>またはメール（</w:t>
      </w:r>
      <w:r w:rsidR="0056354D" w:rsidRPr="0056354D">
        <w:t>bbseigo@juce.jp</w:t>
      </w:r>
      <w:r w:rsidR="004348C9" w:rsidRPr="00857054">
        <w:rPr>
          <w:rFonts w:hint="eastAsia"/>
        </w:rPr>
        <w:t>）</w:t>
      </w:r>
      <w:r w:rsidR="004348C9" w:rsidRPr="00857054">
        <w:rPr>
          <w:rFonts w:ascii="ＭＳ 明朝" w:hAnsi="ＭＳ 明朝" w:cs="MS-Mincho" w:hint="eastAsia"/>
          <w:kern w:val="0"/>
          <w:sz w:val="17"/>
          <w:szCs w:val="17"/>
        </w:rPr>
        <w:t>にてお申し込みください。</w:t>
      </w:r>
    </w:p>
    <w:p w:rsidR="004348C9" w:rsidRPr="007A4CC1" w:rsidRDefault="004348C9" w:rsidP="00442F80">
      <w:pPr>
        <w:autoSpaceDE w:val="0"/>
        <w:autoSpaceDN w:val="0"/>
        <w:adjustRightInd w:val="0"/>
        <w:jc w:val="left"/>
        <w:rPr>
          <w:rFonts w:ascii="ＭＳ 明朝" w:cs="MeiryoKe_Console"/>
          <w:kern w:val="0"/>
          <w:szCs w:val="21"/>
        </w:rPr>
      </w:pPr>
    </w:p>
    <w:p w:rsidR="004348C9" w:rsidRPr="00857054" w:rsidRDefault="004348C9" w:rsidP="007B1240">
      <w:pPr>
        <w:autoSpaceDE w:val="0"/>
        <w:autoSpaceDN w:val="0"/>
        <w:adjustRightInd w:val="0"/>
        <w:ind w:firstLineChars="50" w:firstLine="95"/>
        <w:jc w:val="left"/>
        <w:rPr>
          <w:rFonts w:ascii="ＭＳ 明朝" w:cs="MeiryoKe_Console"/>
          <w:kern w:val="0"/>
          <w:szCs w:val="21"/>
        </w:rPr>
      </w:pPr>
      <w:r w:rsidRPr="00857054">
        <w:rPr>
          <w:rFonts w:ascii="ＭＳ 明朝" w:hAnsi="ＭＳ 明朝" w:cs="MeiryoKe_Console" w:hint="eastAsia"/>
          <w:kern w:val="0"/>
          <w:szCs w:val="21"/>
        </w:rPr>
        <w:t>『参加者記入欄』</w:t>
      </w:r>
    </w:p>
    <w:p w:rsidR="004348C9" w:rsidRPr="00857054" w:rsidRDefault="004348C9" w:rsidP="007B1240">
      <w:pPr>
        <w:autoSpaceDE w:val="0"/>
        <w:autoSpaceDN w:val="0"/>
        <w:adjustRightInd w:val="0"/>
        <w:ind w:leftChars="100" w:left="340" w:hangingChars="100" w:hanging="150"/>
        <w:jc w:val="left"/>
        <w:rPr>
          <w:rFonts w:ascii="ＭＳ ゴシック" w:eastAsia="ＭＳ ゴシック" w:hAnsi="ＭＳ ゴシック" w:cs="MeiryoKe_Console"/>
          <w:kern w:val="0"/>
          <w:sz w:val="18"/>
          <w:szCs w:val="18"/>
        </w:rPr>
      </w:pPr>
      <w:r w:rsidRPr="00857054">
        <w:rPr>
          <w:rFonts w:ascii="ＭＳ 明朝" w:hAnsi="ＭＳ 明朝" w:cs="MS-Mincho" w:hint="eastAsia"/>
          <w:kern w:val="0"/>
          <w:sz w:val="17"/>
          <w:szCs w:val="17"/>
        </w:rPr>
        <w:t xml:space="preserve">※　</w:t>
      </w:r>
      <w:r w:rsidRPr="00857054">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4348C9" w:rsidRPr="00857054" w:rsidRDefault="00C62291"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73025</wp:posOffset>
                </wp:positionV>
                <wp:extent cx="5892800" cy="1882775"/>
                <wp:effectExtent l="0" t="0" r="1270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1882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348C9" w:rsidRDefault="004348C9" w:rsidP="00442F80">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8" style="position:absolute;left:0;text-align:left;margin-left:.55pt;margin-top:5.75pt;width:464pt;height:1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" filled="f">
                <v:stroke dashstyle="dash"/>
                <v:textbox inset="5.85pt,.7pt,5.85pt,.7pt">
                  <w:txbxContent>
                    <w:p w:rsidR="004348C9" w:rsidRDefault="004348C9" w:rsidP="00442F80">
                      <w:pPr>
                        <w:jc w:val="center"/>
                      </w:pPr>
                      <w:r>
                        <w:rPr>
                          <w:rFonts w:hint="eastAsia"/>
                        </w:rPr>
                        <w:t xml:space="preserve">　</w:t>
                      </w:r>
                    </w:p>
                  </w:txbxContent>
                </v:textbox>
              </v:rect>
            </w:pict>
          </mc:Fallback>
        </mc:AlternateContent>
      </w: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ふりがな（　　　　　　　　　　　　　　　　　　　）</w:t>
      </w:r>
    </w:p>
    <w:p w:rsidR="004348C9" w:rsidRPr="00AC6005"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u w:val="single"/>
        </w:rPr>
      </w:pPr>
      <w:r w:rsidRPr="00857054">
        <w:rPr>
          <w:rFonts w:ascii="ＭＳ ゴシック" w:eastAsia="ＭＳ ゴシック" w:hAnsi="ＭＳ ゴシック" w:cs="MeiryoKe_Console" w:hint="eastAsia"/>
          <w:kern w:val="0"/>
          <w:szCs w:val="21"/>
        </w:rPr>
        <w:t>氏</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p>
    <w:p w:rsidR="004348C9" w:rsidRPr="00857054"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大学名：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所属・役職：</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Century Gothic" w:eastAsia="ＭＳ ゴシック" w:hAnsi="ＭＳ ゴシック" w:cs="MeiryoKe_Console"/>
          <w:kern w:val="0"/>
          <w:szCs w:val="21"/>
          <w:u w:val="single"/>
        </w:rPr>
      </w:pPr>
      <w:r w:rsidRPr="00857054">
        <w:rPr>
          <w:rFonts w:eastAsia="ＭＳ ゴシック" w:cs="MeiryoKe_Console" w:hint="eastAsia"/>
          <w:kern w:val="0"/>
          <w:szCs w:val="21"/>
        </w:rPr>
        <w:t xml:space="preserve">　</w:t>
      </w:r>
      <w:r w:rsidRPr="00857054">
        <w:rPr>
          <w:rFonts w:eastAsia="ＭＳ ゴシック" w:cs="MeiryoKe_Console"/>
          <w:kern w:val="0"/>
          <w:szCs w:val="21"/>
        </w:rPr>
        <w:t xml:space="preserve">  </w:t>
      </w:r>
      <w:r w:rsidRPr="00857054">
        <w:rPr>
          <w:rFonts w:ascii="ＭＳ ゴシック" w:eastAsia="ＭＳ ゴシック" w:hAnsi="ＭＳ ゴシック" w:cs="MeiryoKe_Console"/>
          <w:kern w:val="0"/>
          <w:szCs w:val="21"/>
        </w:rPr>
        <w:t>E-Mail</w:t>
      </w:r>
      <w:r w:rsidRPr="00857054">
        <w:rPr>
          <w:rFonts w:ascii="Century Gothic" w:eastAsia="ＭＳ ゴシック" w:hAnsi="Century Gothic" w:cs="MeiryoKe_Console" w:hint="eastAsia"/>
          <w:kern w:val="0"/>
          <w:szCs w:val="21"/>
        </w:rPr>
        <w:t>：</w:t>
      </w:r>
      <w:r w:rsidRPr="00857054">
        <w:rPr>
          <w:rFonts w:ascii="ＭＳ ゴシック" w:eastAsia="ＭＳ ゴシック" w:hAnsi="ＭＳ ゴシック" w:cs="MeiryoKe_Console"/>
          <w:kern w:val="0"/>
          <w:sz w:val="28"/>
          <w:szCs w:val="28"/>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p>
    <w:p w:rsidR="004348C9" w:rsidRDefault="004348C9" w:rsidP="00442F80">
      <w:pPr>
        <w:widowControl/>
        <w:jc w:val="left"/>
        <w:rPr>
          <w:rFonts w:ascii="ＭＳ 明朝"/>
          <w:color w:val="E36C0A"/>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4348C9" w:rsidRPr="008079D2" w:rsidTr="00FC6CEA">
        <w:trPr>
          <w:trHeight w:val="7205"/>
        </w:trPr>
        <w:tc>
          <w:tcPr>
            <w:tcW w:w="9356" w:type="dxa"/>
          </w:tcPr>
          <w:p w:rsidR="004348C9" w:rsidRPr="00514DC1" w:rsidRDefault="004348C9" w:rsidP="00514DC1">
            <w:pPr>
              <w:widowControl/>
              <w:jc w:val="left"/>
              <w:rPr>
                <w:rFonts w:ascii="ＭＳ 明朝"/>
                <w:b/>
                <w:kern w:val="0"/>
                <w:sz w:val="20"/>
                <w:szCs w:val="21"/>
              </w:rPr>
            </w:pPr>
            <w:r w:rsidRPr="00514DC1">
              <w:rPr>
                <w:rFonts w:ascii="ＭＳ 明朝" w:hint="eastAsia"/>
                <w:b/>
                <w:kern w:val="0"/>
                <w:sz w:val="22"/>
                <w:bdr w:val="single" w:sz="4" w:space="0" w:color="auto"/>
              </w:rPr>
              <w:t>アンケート</w:t>
            </w:r>
            <w:r w:rsidRPr="00514DC1">
              <w:rPr>
                <w:rFonts w:ascii="ＭＳ 明朝"/>
                <w:b/>
                <w:kern w:val="0"/>
                <w:sz w:val="20"/>
                <w:szCs w:val="21"/>
              </w:rPr>
              <w:t xml:space="preserve">  </w:t>
            </w:r>
            <w:r w:rsidRPr="00514DC1">
              <w:rPr>
                <w:rFonts w:ascii="ＭＳ 明朝" w:hint="eastAsia"/>
                <w:b/>
                <w:kern w:val="0"/>
                <w:sz w:val="20"/>
                <w:szCs w:val="21"/>
              </w:rPr>
              <w:t>意見交流の運営に役立てるため、下記についてできるだけ記入ください</w:t>
            </w:r>
          </w:p>
          <w:p w:rsidR="004348C9" w:rsidRPr="002D538C" w:rsidRDefault="004348C9" w:rsidP="002D538C">
            <w:pPr>
              <w:pStyle w:val="a7"/>
              <w:widowControl/>
              <w:numPr>
                <w:ilvl w:val="0"/>
                <w:numId w:val="1"/>
              </w:numPr>
              <w:ind w:leftChars="0"/>
              <w:jc w:val="left"/>
              <w:rPr>
                <w:b/>
                <w:kern w:val="0"/>
                <w:sz w:val="20"/>
                <w:szCs w:val="20"/>
              </w:rPr>
            </w:pPr>
            <w:r>
              <w:rPr>
                <w:rFonts w:ascii="ＭＳ 明朝" w:hAnsi="ＭＳ 明朝" w:hint="eastAsia"/>
                <w:b/>
                <w:kern w:val="0"/>
                <w:sz w:val="20"/>
                <w:szCs w:val="20"/>
              </w:rPr>
              <w:t>先生が</w:t>
            </w:r>
            <w:r w:rsidRPr="00EA7F3A">
              <w:rPr>
                <w:rFonts w:ascii="ＭＳ 明朝" w:hAnsi="ＭＳ 明朝"/>
                <w:b/>
                <w:kern w:val="0"/>
                <w:sz w:val="20"/>
                <w:szCs w:val="20"/>
              </w:rPr>
              <w:t>ICT</w:t>
            </w:r>
            <w:r w:rsidRPr="00EA7F3A">
              <w:rPr>
                <w:rFonts w:ascii="ＭＳ 明朝" w:hAnsi="ＭＳ 明朝" w:hint="eastAsia"/>
                <w:b/>
                <w:kern w:val="0"/>
                <w:sz w:val="20"/>
                <w:szCs w:val="20"/>
              </w:rPr>
              <w:t>を活用して体験されたアクティブ・ラーニングを</w:t>
            </w:r>
            <w:r>
              <w:rPr>
                <w:rFonts w:ascii="ＭＳ 明朝" w:hAnsi="ＭＳ 明朝" w:hint="eastAsia"/>
                <w:b/>
                <w:kern w:val="0"/>
                <w:sz w:val="20"/>
                <w:szCs w:val="20"/>
              </w:rPr>
              <w:t>振り返</w:t>
            </w:r>
            <w:r w:rsidR="00FE5BE1">
              <w:rPr>
                <w:rFonts w:ascii="ＭＳ 明朝" w:hAnsi="ＭＳ 明朝" w:hint="eastAsia"/>
                <w:b/>
                <w:kern w:val="0"/>
                <w:sz w:val="20"/>
                <w:szCs w:val="20"/>
              </w:rPr>
              <w:t>って</w:t>
            </w:r>
            <w:r>
              <w:rPr>
                <w:rFonts w:ascii="ＭＳ 明朝" w:hAnsi="ＭＳ 明朝" w:hint="eastAsia"/>
                <w:b/>
                <w:kern w:val="0"/>
                <w:sz w:val="20"/>
                <w:szCs w:val="20"/>
              </w:rPr>
              <w:t>いただき</w:t>
            </w:r>
            <w:r w:rsidRPr="00EA7F3A">
              <w:rPr>
                <w:rFonts w:ascii="ＭＳ 明朝" w:hAnsi="ＭＳ 明朝" w:hint="eastAsia"/>
                <w:b/>
                <w:kern w:val="0"/>
                <w:sz w:val="20"/>
                <w:szCs w:val="20"/>
              </w:rPr>
              <w:t>、</w:t>
            </w:r>
            <w:r w:rsidRPr="00EA7F3A">
              <w:rPr>
                <w:rFonts w:ascii="ＭＳ 明朝" w:hAnsi="ＭＳ 明朝"/>
                <w:b/>
                <w:kern w:val="0"/>
                <w:sz w:val="20"/>
                <w:szCs w:val="20"/>
              </w:rPr>
              <w:t>ICT</w:t>
            </w:r>
            <w:r w:rsidRPr="00EA7F3A">
              <w:rPr>
                <w:rFonts w:ascii="ＭＳ 明朝" w:hAnsi="ＭＳ 明朝" w:hint="eastAsia"/>
                <w:b/>
                <w:kern w:val="0"/>
                <w:sz w:val="20"/>
                <w:szCs w:val="20"/>
              </w:rPr>
              <w:t>活用の内容、学生</w:t>
            </w:r>
          </w:p>
          <w:p w:rsidR="004348C9" w:rsidRPr="00EA7F3A" w:rsidRDefault="004348C9" w:rsidP="007B1240">
            <w:pPr>
              <w:pStyle w:val="a7"/>
              <w:widowControl/>
              <w:ind w:leftChars="0" w:left="0" w:firstLineChars="150" w:firstLine="271"/>
              <w:jc w:val="left"/>
              <w:rPr>
                <w:b/>
                <w:kern w:val="0"/>
                <w:sz w:val="20"/>
                <w:szCs w:val="20"/>
              </w:rPr>
            </w:pPr>
            <w:r w:rsidRPr="00EA7F3A">
              <w:rPr>
                <w:rFonts w:ascii="ＭＳ 明朝" w:hAnsi="ＭＳ 明朝" w:hint="eastAsia"/>
                <w:b/>
                <w:kern w:val="0"/>
                <w:sz w:val="20"/>
                <w:szCs w:val="20"/>
              </w:rPr>
              <w:t>の</w:t>
            </w:r>
            <w:r w:rsidRPr="00EA7F3A">
              <w:rPr>
                <w:rFonts w:hint="eastAsia"/>
                <w:b/>
                <w:kern w:val="0"/>
                <w:sz w:val="20"/>
                <w:szCs w:val="20"/>
              </w:rPr>
              <w:t>反応、授業運営の工夫・改善と今後の課題など</w:t>
            </w:r>
            <w:r>
              <w:rPr>
                <w:rFonts w:hint="eastAsia"/>
                <w:b/>
                <w:kern w:val="0"/>
                <w:sz w:val="20"/>
                <w:szCs w:val="20"/>
              </w:rPr>
              <w:t>を記入して下さい。</w:t>
            </w:r>
          </w:p>
          <w:p w:rsidR="004348C9" w:rsidRPr="00EA7F3A" w:rsidRDefault="004348C9" w:rsidP="00514DC1">
            <w:pPr>
              <w:widowControl/>
              <w:jc w:val="left"/>
              <w:rPr>
                <w:rFonts w:ascii="ＭＳ 明朝"/>
                <w:b/>
                <w:kern w:val="0"/>
                <w:sz w:val="20"/>
                <w:szCs w:val="20"/>
              </w:rPr>
            </w:pPr>
            <w:r w:rsidRPr="00EA7F3A">
              <w:rPr>
                <w:rFonts w:ascii="ＭＳ 明朝" w:hint="eastAsia"/>
                <w:b/>
                <w:kern w:val="0"/>
                <w:sz w:val="20"/>
                <w:szCs w:val="20"/>
              </w:rPr>
              <w:t xml:space="preserve">　</w:t>
            </w:r>
          </w:p>
          <w:p w:rsidR="00100FF5" w:rsidRPr="00EA7F3A" w:rsidRDefault="004348C9" w:rsidP="00514DC1">
            <w:pPr>
              <w:widowControl/>
              <w:jc w:val="left"/>
              <w:rPr>
                <w:rFonts w:ascii="ＭＳ 明朝"/>
                <w:b/>
                <w:kern w:val="0"/>
                <w:sz w:val="20"/>
                <w:szCs w:val="21"/>
              </w:rPr>
            </w:pPr>
            <w:r>
              <w:rPr>
                <w:rFonts w:ascii="ＭＳ 明朝" w:hint="eastAsia"/>
                <w:b/>
                <w:kern w:val="0"/>
                <w:sz w:val="20"/>
                <w:szCs w:val="21"/>
              </w:rPr>
              <w:t xml:space="preserve">　</w:t>
            </w:r>
          </w:p>
          <w:p w:rsidR="004348C9" w:rsidRDefault="004348C9" w:rsidP="00514DC1">
            <w:pPr>
              <w:widowControl/>
              <w:jc w:val="left"/>
              <w:rPr>
                <w:rFonts w:ascii="ＭＳ 明朝"/>
                <w:b/>
                <w:kern w:val="0"/>
                <w:sz w:val="20"/>
                <w:szCs w:val="21"/>
              </w:rPr>
            </w:pPr>
          </w:p>
          <w:p w:rsidR="004348C9" w:rsidRDefault="004348C9" w:rsidP="00514DC1">
            <w:pPr>
              <w:widowControl/>
              <w:jc w:val="left"/>
              <w:rPr>
                <w:rFonts w:ascii="ＭＳ 明朝"/>
                <w:b/>
                <w:kern w:val="0"/>
                <w:sz w:val="20"/>
                <w:szCs w:val="21"/>
              </w:rPr>
            </w:pPr>
          </w:p>
          <w:p w:rsidR="004348C9" w:rsidRPr="00514DC1" w:rsidRDefault="004348C9" w:rsidP="00514DC1">
            <w:pPr>
              <w:widowControl/>
              <w:jc w:val="left"/>
              <w:rPr>
                <w:rFonts w:ascii="ＭＳ 明朝"/>
                <w:b/>
                <w:kern w:val="0"/>
                <w:sz w:val="20"/>
                <w:szCs w:val="21"/>
              </w:rPr>
            </w:pPr>
          </w:p>
          <w:p w:rsidR="004348C9" w:rsidRPr="00514DC1" w:rsidRDefault="004348C9" w:rsidP="00514DC1">
            <w:pPr>
              <w:widowControl/>
              <w:jc w:val="left"/>
              <w:rPr>
                <w:rFonts w:ascii="ＭＳ 明朝"/>
                <w:b/>
                <w:kern w:val="0"/>
                <w:sz w:val="20"/>
                <w:szCs w:val="21"/>
              </w:rPr>
            </w:pPr>
          </w:p>
          <w:p w:rsidR="004348C9" w:rsidRPr="00514DC1" w:rsidRDefault="004348C9" w:rsidP="007B1240">
            <w:pPr>
              <w:widowControl/>
              <w:ind w:left="181" w:hangingChars="100" w:hanging="181"/>
              <w:jc w:val="left"/>
              <w:rPr>
                <w:rFonts w:ascii="ＭＳ 明朝"/>
                <w:b/>
                <w:kern w:val="0"/>
                <w:sz w:val="20"/>
                <w:szCs w:val="21"/>
              </w:rPr>
            </w:pPr>
            <w:r>
              <w:rPr>
                <w:rFonts w:ascii="ＭＳ 明朝"/>
                <w:b/>
                <w:kern w:val="0"/>
                <w:sz w:val="20"/>
                <w:szCs w:val="21"/>
              </w:rPr>
              <w:t xml:space="preserve">(2) </w:t>
            </w:r>
            <w:r w:rsidRPr="00514DC1">
              <w:rPr>
                <w:rFonts w:ascii="ＭＳ 明朝"/>
                <w:b/>
                <w:kern w:val="0"/>
                <w:sz w:val="20"/>
                <w:szCs w:val="21"/>
              </w:rPr>
              <w:t>ICT</w:t>
            </w:r>
            <w:r w:rsidRPr="00514DC1">
              <w:rPr>
                <w:rFonts w:ascii="ＭＳ 明朝" w:hint="eastAsia"/>
                <w:b/>
                <w:kern w:val="0"/>
                <w:sz w:val="20"/>
                <w:szCs w:val="21"/>
              </w:rPr>
              <w:t>を活用した学力の３要素</w:t>
            </w:r>
            <w:r w:rsidRPr="00514DC1">
              <w:rPr>
                <w:rFonts w:ascii="ＭＳ 明朝"/>
                <w:b/>
                <w:kern w:val="0"/>
                <w:sz w:val="18"/>
                <w:szCs w:val="18"/>
              </w:rPr>
              <w:t>(</w:t>
            </w:r>
            <w:r w:rsidRPr="00514DC1">
              <w:rPr>
                <w:rFonts w:ascii="ＭＳ 明朝" w:hint="eastAsia"/>
                <w:b/>
                <w:kern w:val="0"/>
                <w:sz w:val="18"/>
                <w:szCs w:val="18"/>
              </w:rPr>
              <w:t>知識･技能、思考力･判断力･表現力、主体性･多様性･協働性</w:t>
            </w:r>
            <w:r w:rsidRPr="00514DC1">
              <w:rPr>
                <w:rFonts w:ascii="ＭＳ 明朝"/>
                <w:b/>
                <w:kern w:val="0"/>
                <w:sz w:val="18"/>
                <w:szCs w:val="18"/>
              </w:rPr>
              <w:t>)</w:t>
            </w:r>
            <w:r>
              <w:rPr>
                <w:rFonts w:ascii="ＭＳ 明朝" w:hint="eastAsia"/>
                <w:b/>
                <w:kern w:val="0"/>
                <w:sz w:val="20"/>
                <w:szCs w:val="21"/>
              </w:rPr>
              <w:t>の内、顕著に効果があったと思われる能力要素の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w:t>
            </w:r>
            <w:r w:rsidRPr="00514DC1">
              <w:rPr>
                <w:rFonts w:ascii="ＭＳ 明朝" w:hint="eastAsia"/>
                <w:b/>
                <w:kern w:val="0"/>
                <w:sz w:val="20"/>
                <w:szCs w:val="21"/>
              </w:rPr>
              <w:t>（複数可）</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知識　　　□　技能　　　□　思考力　　　□　判断力　　　□　表現力　</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主体性　　□　多様性　　□　協働性　　　</w:t>
            </w:r>
          </w:p>
          <w:p w:rsidR="004348C9" w:rsidRPr="00514DC1" w:rsidRDefault="004348C9" w:rsidP="00514DC1">
            <w:pPr>
              <w:pStyle w:val="a7"/>
              <w:widowControl/>
              <w:ind w:leftChars="0" w:left="450"/>
              <w:jc w:val="left"/>
              <w:rPr>
                <w:rFonts w:ascii="ＭＳ 明朝"/>
                <w:b/>
                <w:kern w:val="0"/>
                <w:sz w:val="20"/>
                <w:szCs w:val="21"/>
              </w:rPr>
            </w:pPr>
          </w:p>
          <w:p w:rsidR="0005066F" w:rsidRDefault="004348C9" w:rsidP="007B1240">
            <w:pPr>
              <w:widowControl/>
              <w:ind w:left="271" w:hangingChars="150" w:hanging="271"/>
              <w:jc w:val="left"/>
              <w:rPr>
                <w:rFonts w:ascii="ＭＳ 明朝"/>
                <w:b/>
                <w:kern w:val="0"/>
                <w:sz w:val="20"/>
                <w:szCs w:val="21"/>
              </w:rPr>
            </w:pPr>
            <w:r w:rsidRPr="00514DC1">
              <w:rPr>
                <w:rFonts w:ascii="ＭＳ 明朝"/>
                <w:b/>
                <w:kern w:val="0"/>
                <w:sz w:val="20"/>
                <w:szCs w:val="21"/>
              </w:rPr>
              <w:t>(3)</w:t>
            </w:r>
            <w:r w:rsidRPr="00514DC1">
              <w:rPr>
                <w:rFonts w:ascii="ＭＳ 明朝" w:hint="eastAsia"/>
                <w:b/>
                <w:kern w:val="0"/>
                <w:sz w:val="20"/>
                <w:szCs w:val="21"/>
              </w:rPr>
              <w:t xml:space="preserve">　授業の可視化、学修成果の可視化を</w:t>
            </w:r>
            <w:r w:rsidR="00306B30">
              <w:rPr>
                <w:rFonts w:ascii="ＭＳ 明朝" w:hint="eastAsia"/>
                <w:b/>
                <w:kern w:val="0"/>
                <w:sz w:val="20"/>
                <w:szCs w:val="21"/>
              </w:rPr>
              <w:t>通じて授業科目の相互理解を深めるため</w:t>
            </w:r>
            <w:r w:rsidR="001910E1">
              <w:rPr>
                <w:rFonts w:ascii="ＭＳ 明朝" w:hint="eastAsia"/>
                <w:b/>
                <w:kern w:val="0"/>
                <w:sz w:val="20"/>
                <w:szCs w:val="21"/>
              </w:rPr>
              <w:t>に、</w:t>
            </w:r>
            <w:r w:rsidRPr="00514DC1">
              <w:rPr>
                <w:rFonts w:ascii="ＭＳ 明朝"/>
                <w:b/>
                <w:kern w:val="0"/>
                <w:sz w:val="20"/>
                <w:szCs w:val="21"/>
              </w:rPr>
              <w:t>ICT</w:t>
            </w:r>
            <w:r w:rsidRPr="00514DC1">
              <w:rPr>
                <w:rFonts w:ascii="ＭＳ 明朝" w:hint="eastAsia"/>
                <w:b/>
                <w:kern w:val="0"/>
                <w:sz w:val="20"/>
                <w:szCs w:val="21"/>
              </w:rPr>
              <w:t>を活用した</w:t>
            </w:r>
            <w:r w:rsidRPr="00514DC1">
              <w:rPr>
                <w:rFonts w:ascii="ＭＳ 明朝"/>
                <w:b/>
                <w:kern w:val="0"/>
                <w:sz w:val="20"/>
                <w:szCs w:val="21"/>
              </w:rPr>
              <w:t>e</w:t>
            </w:r>
            <w:r w:rsidRPr="00514DC1">
              <w:rPr>
                <w:rFonts w:ascii="ＭＳ 明朝" w:hint="eastAsia"/>
                <w:b/>
                <w:kern w:val="0"/>
                <w:sz w:val="20"/>
                <w:szCs w:val="21"/>
              </w:rPr>
              <w:t>シラバス、</w:t>
            </w:r>
            <w:r w:rsidRPr="00514DC1">
              <w:rPr>
                <w:rFonts w:ascii="ＭＳ 明朝"/>
                <w:b/>
                <w:kern w:val="0"/>
                <w:sz w:val="20"/>
                <w:szCs w:val="21"/>
              </w:rPr>
              <w:t>e</w:t>
            </w:r>
            <w:r w:rsidRPr="00514DC1">
              <w:rPr>
                <w:rFonts w:ascii="ＭＳ 明朝" w:hint="eastAsia"/>
                <w:b/>
                <w:kern w:val="0"/>
                <w:sz w:val="20"/>
                <w:szCs w:val="21"/>
              </w:rPr>
              <w:t>ポートフォリオを</w:t>
            </w:r>
            <w:r>
              <w:rPr>
                <w:rFonts w:ascii="ＭＳ 明朝" w:hint="eastAsia"/>
                <w:b/>
                <w:kern w:val="0"/>
                <w:sz w:val="20"/>
                <w:szCs w:val="21"/>
              </w:rPr>
              <w:t>大学で</w:t>
            </w:r>
            <w:r w:rsidR="00306B30">
              <w:rPr>
                <w:rFonts w:ascii="ＭＳ 明朝" w:hint="eastAsia"/>
                <w:b/>
                <w:kern w:val="0"/>
                <w:sz w:val="20"/>
                <w:szCs w:val="21"/>
              </w:rPr>
              <w:t>整備</w:t>
            </w:r>
            <w:r w:rsidR="00C73FCA">
              <w:rPr>
                <w:rFonts w:ascii="ＭＳ 明朝" w:hint="eastAsia"/>
                <w:b/>
                <w:kern w:val="0"/>
                <w:sz w:val="20"/>
                <w:szCs w:val="21"/>
              </w:rPr>
              <w:t>し、</w:t>
            </w:r>
            <w:r w:rsidR="00306B30">
              <w:rPr>
                <w:rFonts w:ascii="ＭＳ 明朝" w:hint="eastAsia"/>
                <w:b/>
                <w:kern w:val="0"/>
                <w:sz w:val="20"/>
                <w:szCs w:val="21"/>
              </w:rPr>
              <w:t>活用</w:t>
            </w:r>
            <w:r>
              <w:rPr>
                <w:rFonts w:ascii="ＭＳ 明朝" w:hint="eastAsia"/>
                <w:b/>
                <w:kern w:val="0"/>
                <w:sz w:val="20"/>
                <w:szCs w:val="21"/>
              </w:rPr>
              <w:t>されていますか</w:t>
            </w:r>
            <w:r w:rsidR="0005066F">
              <w:rPr>
                <w:rFonts w:ascii="ＭＳ 明朝" w:hint="eastAsia"/>
                <w:b/>
                <w:kern w:val="0"/>
                <w:sz w:val="20"/>
                <w:szCs w:val="21"/>
              </w:rPr>
              <w:t>。</w:t>
            </w:r>
          </w:p>
          <w:p w:rsidR="004348C9" w:rsidRPr="00514DC1" w:rsidRDefault="0005066F" w:rsidP="0005066F">
            <w:pPr>
              <w:widowControl/>
              <w:ind w:leftChars="100" w:left="190" w:firstLineChars="100" w:firstLine="181"/>
              <w:jc w:val="left"/>
              <w:rPr>
                <w:rFonts w:ascii="ＭＳ 明朝"/>
                <w:b/>
                <w:kern w:val="0"/>
                <w:sz w:val="20"/>
                <w:szCs w:val="21"/>
              </w:rPr>
            </w:pPr>
            <w:r>
              <w:rPr>
                <w:rFonts w:ascii="ＭＳ 明朝" w:hint="eastAsia"/>
                <w:b/>
                <w:kern w:val="0"/>
                <w:sz w:val="20"/>
                <w:szCs w:val="21"/>
              </w:rPr>
              <w:t>①と②の該当する</w:t>
            </w:r>
            <w:r w:rsidR="004348C9" w:rsidRPr="00C73FCA">
              <w:rPr>
                <w:rFonts w:ascii="ＭＳ 明朝" w:hint="eastAsia"/>
                <w:b/>
                <w:kern w:val="0"/>
                <w:sz w:val="20"/>
                <w:szCs w:val="21"/>
              </w:rPr>
              <w:t>□に</w:t>
            </w:r>
            <w:r w:rsidR="004348C9" w:rsidRPr="00514DC1">
              <w:rPr>
                <w:rFonts w:ascii="ＭＳ 明朝" w:hint="eastAsia"/>
                <w:b/>
                <w:kern w:val="0"/>
                <w:sz w:val="20"/>
                <w:szCs w:val="21"/>
              </w:rPr>
              <w:t>レ印を</w:t>
            </w:r>
            <w:r w:rsidR="004348C9">
              <w:rPr>
                <w:rFonts w:ascii="ＭＳ 明朝" w:hint="eastAsia"/>
                <w:b/>
                <w:kern w:val="0"/>
                <w:sz w:val="20"/>
                <w:szCs w:val="21"/>
              </w:rPr>
              <w:t>付けて</w:t>
            </w:r>
            <w:r w:rsidR="004348C9" w:rsidRPr="00514DC1">
              <w:rPr>
                <w:rFonts w:ascii="ＭＳ 明朝" w:hint="eastAsia"/>
                <w:b/>
                <w:kern w:val="0"/>
                <w:sz w:val="20"/>
                <w:szCs w:val="21"/>
              </w:rPr>
              <w:t>ください</w:t>
            </w:r>
            <w:r w:rsidR="004348C9">
              <w:rPr>
                <w:rFonts w:ascii="ＭＳ 明朝" w:hint="eastAsia"/>
                <w:b/>
                <w:kern w:val="0"/>
                <w:sz w:val="20"/>
                <w:szCs w:val="21"/>
              </w:rPr>
              <w:t>。</w:t>
            </w:r>
          </w:p>
          <w:p w:rsidR="00306B30" w:rsidRPr="001910E1" w:rsidRDefault="00C73FCA" w:rsidP="001910E1">
            <w:pPr>
              <w:widowControl/>
              <w:ind w:firstLineChars="200" w:firstLine="321"/>
              <w:jc w:val="left"/>
              <w:rPr>
                <w:rFonts w:ascii="ＭＳ 明朝"/>
                <w:b/>
                <w:kern w:val="0"/>
                <w:sz w:val="18"/>
                <w:szCs w:val="18"/>
              </w:rPr>
            </w:pPr>
            <w:r w:rsidRPr="001910E1">
              <w:rPr>
                <w:rFonts w:ascii="ＭＳ 明朝" w:hint="eastAsia"/>
                <w:b/>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134823</wp:posOffset>
                      </wp:positionH>
                      <wp:positionV relativeFrom="paragraph">
                        <wp:posOffset>165786</wp:posOffset>
                      </wp:positionV>
                      <wp:extent cx="5695290" cy="25400"/>
                      <wp:effectExtent l="0" t="0" r="20320" b="31750"/>
                      <wp:wrapNone/>
                      <wp:docPr id="1" name="直線コネクタ 1"/>
                      <wp:cNvGraphicFramePr/>
                      <a:graphic xmlns:a="http://schemas.openxmlformats.org/drawingml/2006/main">
                        <a:graphicData uri="http://schemas.microsoft.com/office/word/2010/wordprocessingShape">
                          <wps:wsp>
                            <wps:cNvCnPr/>
                            <wps:spPr>
                              <a:xfrm flipV="1">
                                <a:off x="0" y="0"/>
                                <a:ext cx="5695290" cy="254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7648E0"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pt,13.05pt" to="45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" strokecolor="#4579b8 [3044]">
                      <v:stroke dashstyle="1 1"/>
                    </v:line>
                  </w:pict>
                </mc:Fallback>
              </mc:AlternateContent>
            </w:r>
            <w:r w:rsidR="00306B30" w:rsidRPr="001910E1">
              <w:rPr>
                <w:rFonts w:ascii="ＭＳ 明朝" w:hint="eastAsia"/>
                <w:b/>
                <w:kern w:val="0"/>
                <w:sz w:val="18"/>
                <w:szCs w:val="18"/>
              </w:rPr>
              <w:t xml:space="preserve">eシラバス　　　</w:t>
            </w:r>
            <w:r w:rsidR="0005066F" w:rsidRPr="001910E1">
              <w:rPr>
                <w:rFonts w:ascii="ＭＳ 明朝" w:hint="eastAsia"/>
                <w:b/>
                <w:kern w:val="0"/>
                <w:sz w:val="18"/>
                <w:szCs w:val="18"/>
              </w:rPr>
              <w:t xml:space="preserve">　① 整備状況（</w:t>
            </w:r>
            <w:r w:rsidR="00306B30" w:rsidRPr="001910E1">
              <w:rPr>
                <w:rFonts w:ascii="ＭＳ 明朝" w:hint="eastAsia"/>
                <w:b/>
                <w:kern w:val="0"/>
                <w:sz w:val="18"/>
                <w:szCs w:val="18"/>
              </w:rPr>
              <w:t>□整備</w:t>
            </w:r>
            <w:r w:rsidR="001910E1" w:rsidRPr="001910E1">
              <w:rPr>
                <w:rFonts w:ascii="ＭＳ 明朝" w:hint="eastAsia"/>
                <w:b/>
                <w:kern w:val="0"/>
                <w:sz w:val="18"/>
                <w:szCs w:val="18"/>
              </w:rPr>
              <w:t xml:space="preserve">している　</w:t>
            </w:r>
            <w:r w:rsidR="0005066F" w:rsidRPr="001910E1">
              <w:rPr>
                <w:rFonts w:ascii="ＭＳ 明朝" w:hint="eastAsia"/>
                <w:b/>
                <w:kern w:val="0"/>
                <w:sz w:val="18"/>
                <w:szCs w:val="18"/>
              </w:rPr>
              <w:t>□整備</w:t>
            </w:r>
            <w:r w:rsidR="001910E1">
              <w:rPr>
                <w:rFonts w:ascii="ＭＳ 明朝" w:hint="eastAsia"/>
                <w:b/>
                <w:kern w:val="0"/>
                <w:sz w:val="18"/>
                <w:szCs w:val="18"/>
              </w:rPr>
              <w:t>していない</w:t>
            </w:r>
            <w:r w:rsidR="0005066F" w:rsidRPr="001910E1">
              <w:rPr>
                <w:rFonts w:ascii="ＭＳ 明朝" w:hint="eastAsia"/>
                <w:b/>
                <w:kern w:val="0"/>
                <w:sz w:val="18"/>
                <w:szCs w:val="18"/>
              </w:rPr>
              <w:t>）② 活用状況（□活用</w:t>
            </w:r>
            <w:r w:rsidR="001910E1">
              <w:rPr>
                <w:rFonts w:ascii="ＭＳ 明朝" w:hint="eastAsia"/>
                <w:b/>
                <w:kern w:val="0"/>
                <w:sz w:val="18"/>
                <w:szCs w:val="18"/>
              </w:rPr>
              <w:t>している</w:t>
            </w:r>
            <w:r w:rsidR="0005066F" w:rsidRPr="001910E1">
              <w:rPr>
                <w:rFonts w:ascii="ＭＳ 明朝" w:hint="eastAsia"/>
                <w:b/>
                <w:kern w:val="0"/>
                <w:sz w:val="18"/>
                <w:szCs w:val="18"/>
              </w:rPr>
              <w:t xml:space="preserve">　□活用</w:t>
            </w:r>
            <w:r w:rsidR="001910E1">
              <w:rPr>
                <w:rFonts w:ascii="ＭＳ 明朝" w:hint="eastAsia"/>
                <w:b/>
                <w:kern w:val="0"/>
                <w:sz w:val="18"/>
                <w:szCs w:val="18"/>
              </w:rPr>
              <w:t>していない</w:t>
            </w:r>
            <w:r w:rsidR="0005066F" w:rsidRPr="001910E1">
              <w:rPr>
                <w:rFonts w:ascii="ＭＳ 明朝" w:hint="eastAsia"/>
                <w:b/>
                <w:kern w:val="0"/>
                <w:sz w:val="18"/>
                <w:szCs w:val="18"/>
              </w:rPr>
              <w:t>）</w:t>
            </w:r>
            <w:r w:rsidR="00306B30" w:rsidRPr="001910E1">
              <w:rPr>
                <w:rFonts w:ascii="ＭＳ 明朝" w:hint="eastAsia"/>
                <w:b/>
                <w:kern w:val="0"/>
                <w:sz w:val="18"/>
                <w:szCs w:val="18"/>
              </w:rPr>
              <w:t xml:space="preserve">　 　　　　　　</w:t>
            </w:r>
          </w:p>
          <w:p w:rsidR="004348C9" w:rsidRDefault="00306B30" w:rsidP="001910E1">
            <w:pPr>
              <w:widowControl/>
              <w:ind w:firstLineChars="200" w:firstLine="321"/>
              <w:jc w:val="left"/>
              <w:rPr>
                <w:rFonts w:ascii="ＭＳ 明朝"/>
                <w:b/>
                <w:kern w:val="0"/>
                <w:sz w:val="18"/>
                <w:szCs w:val="18"/>
              </w:rPr>
            </w:pPr>
            <w:r w:rsidRPr="001910E1">
              <w:rPr>
                <w:rFonts w:ascii="ＭＳ 明朝" w:hint="eastAsia"/>
                <w:b/>
                <w:kern w:val="0"/>
                <w:sz w:val="18"/>
                <w:szCs w:val="18"/>
              </w:rPr>
              <w:t xml:space="preserve">eポートフォリオ　</w:t>
            </w:r>
            <w:r w:rsidR="001910E1" w:rsidRPr="001910E1">
              <w:rPr>
                <w:rFonts w:ascii="ＭＳ 明朝" w:hint="eastAsia"/>
                <w:b/>
                <w:kern w:val="0"/>
                <w:sz w:val="18"/>
                <w:szCs w:val="18"/>
              </w:rPr>
              <w:t>① 整備状況（□整備している　□整備していない）② 活用状況（□活用している　□活用していない）</w:t>
            </w:r>
          </w:p>
          <w:p w:rsidR="001910E1" w:rsidRPr="00514DC1" w:rsidRDefault="001910E1" w:rsidP="001910E1">
            <w:pPr>
              <w:widowControl/>
              <w:ind w:firstLineChars="200" w:firstLine="361"/>
              <w:jc w:val="left"/>
              <w:rPr>
                <w:rFonts w:ascii="ＭＳ 明朝"/>
                <w:b/>
                <w:kern w:val="0"/>
                <w:sz w:val="20"/>
                <w:szCs w:val="21"/>
              </w:rPr>
            </w:pPr>
          </w:p>
          <w:p w:rsidR="004348C9" w:rsidRDefault="004348C9" w:rsidP="00514DC1">
            <w:pPr>
              <w:widowControl/>
              <w:jc w:val="left"/>
              <w:rPr>
                <w:rFonts w:ascii="ＭＳ 明朝"/>
                <w:b/>
                <w:kern w:val="0"/>
                <w:sz w:val="20"/>
                <w:szCs w:val="21"/>
              </w:rPr>
            </w:pPr>
            <w:r w:rsidRPr="00514DC1">
              <w:rPr>
                <w:rFonts w:ascii="ＭＳ 明朝"/>
                <w:b/>
                <w:kern w:val="0"/>
                <w:sz w:val="20"/>
                <w:szCs w:val="21"/>
              </w:rPr>
              <w:t xml:space="preserve">(4)  </w:t>
            </w:r>
            <w:r w:rsidRPr="00514DC1">
              <w:rPr>
                <w:rFonts w:ascii="ＭＳ 明朝" w:hint="eastAsia"/>
                <w:b/>
                <w:kern w:val="0"/>
                <w:sz w:val="20"/>
                <w:szCs w:val="21"/>
              </w:rPr>
              <w:t>授業科目の相互改善を促進するための仕組みとして</w:t>
            </w:r>
            <w:r>
              <w:rPr>
                <w:rFonts w:ascii="ＭＳ 明朝" w:hint="eastAsia"/>
                <w:b/>
                <w:kern w:val="0"/>
                <w:sz w:val="20"/>
                <w:szCs w:val="21"/>
              </w:rPr>
              <w:t>、大学がサイトを設けて</w:t>
            </w:r>
            <w:r w:rsidRPr="00514DC1">
              <w:rPr>
                <w:rFonts w:ascii="ＭＳ 明朝" w:hint="eastAsia"/>
                <w:b/>
                <w:kern w:val="0"/>
                <w:sz w:val="20"/>
                <w:szCs w:val="21"/>
              </w:rPr>
              <w:t>教員同士、職員、学生、有識</w:t>
            </w:r>
          </w:p>
          <w:p w:rsidR="004348C9" w:rsidRPr="00514DC1" w:rsidRDefault="004348C9" w:rsidP="007B1240">
            <w:pPr>
              <w:widowControl/>
              <w:ind w:leftChars="143" w:left="271"/>
              <w:jc w:val="left"/>
              <w:rPr>
                <w:rFonts w:ascii="ＭＳ 明朝"/>
                <w:b/>
                <w:kern w:val="0"/>
                <w:sz w:val="20"/>
                <w:szCs w:val="21"/>
              </w:rPr>
            </w:pPr>
            <w:r>
              <w:rPr>
                <w:rFonts w:ascii="ＭＳ 明朝" w:hint="eastAsia"/>
                <w:b/>
                <w:kern w:val="0"/>
                <w:sz w:val="20"/>
                <w:szCs w:val="21"/>
              </w:rPr>
              <w:t>者などを含めオープンに</w:t>
            </w:r>
            <w:r w:rsidRPr="00514DC1">
              <w:rPr>
                <w:rFonts w:ascii="ＭＳ 明朝" w:hint="eastAsia"/>
                <w:b/>
                <w:kern w:val="0"/>
                <w:sz w:val="20"/>
                <w:szCs w:val="21"/>
              </w:rPr>
              <w:t>議論</w:t>
            </w:r>
            <w:r w:rsidR="001910E1">
              <w:rPr>
                <w:rFonts w:ascii="ＭＳ 明朝" w:hint="eastAsia"/>
                <w:b/>
                <w:kern w:val="0"/>
                <w:sz w:val="20"/>
                <w:szCs w:val="21"/>
              </w:rPr>
              <w:t>する</w:t>
            </w:r>
            <w:r w:rsidRPr="00514DC1">
              <w:rPr>
                <w:rFonts w:ascii="ＭＳ 明朝" w:hint="eastAsia"/>
                <w:b/>
                <w:kern w:val="0"/>
                <w:sz w:val="20"/>
                <w:szCs w:val="21"/>
              </w:rPr>
              <w:t>ことの是非を該当する□にレ印を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。必要に回答された場合は、対象者の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。不必要に回答された場合は、主な理由を紹介ください。</w:t>
            </w:r>
          </w:p>
          <w:p w:rsidR="004348C9" w:rsidRPr="00514DC1" w:rsidRDefault="004348C9" w:rsidP="00514DC1">
            <w:pPr>
              <w:pStyle w:val="a7"/>
              <w:widowControl/>
              <w:ind w:leftChars="0" w:left="450"/>
              <w:jc w:val="left"/>
              <w:rPr>
                <w:rFonts w:ascii="ＭＳ 明朝"/>
                <w:b/>
                <w:kern w:val="0"/>
                <w:sz w:val="20"/>
                <w:szCs w:val="21"/>
              </w:rPr>
            </w:pPr>
            <w:r w:rsidRPr="00514DC1">
              <w:rPr>
                <w:rFonts w:ascii="ＭＳ 明朝" w:hint="eastAsia"/>
                <w:b/>
                <w:kern w:val="0"/>
                <w:sz w:val="20"/>
                <w:szCs w:val="21"/>
              </w:rPr>
              <w:t>□　必要（□教員同士、□職員、□学生、□有識者）複数可</w:t>
            </w:r>
          </w:p>
          <w:p w:rsidR="004348C9" w:rsidRDefault="004348C9" w:rsidP="00514DC1">
            <w:pPr>
              <w:pStyle w:val="a7"/>
              <w:widowControl/>
              <w:ind w:leftChars="0" w:left="450"/>
              <w:jc w:val="left"/>
              <w:rPr>
                <w:rFonts w:ascii="ＭＳ 明朝"/>
                <w:b/>
                <w:kern w:val="0"/>
                <w:sz w:val="20"/>
                <w:szCs w:val="21"/>
              </w:rPr>
            </w:pPr>
            <w:r w:rsidRPr="00514DC1">
              <w:rPr>
                <w:rFonts w:ascii="ＭＳ 明朝" w:hint="eastAsia"/>
                <w:b/>
                <w:kern w:val="0"/>
                <w:sz w:val="20"/>
                <w:szCs w:val="21"/>
              </w:rPr>
              <w:t>□　不必要</w:t>
            </w:r>
            <w:r w:rsidRPr="00514DC1">
              <w:rPr>
                <w:rFonts w:ascii="ＭＳ 明朝"/>
                <w:b/>
                <w:kern w:val="0"/>
                <w:sz w:val="20"/>
                <w:szCs w:val="21"/>
              </w:rPr>
              <w:t>(</w:t>
            </w:r>
            <w:r w:rsidRPr="00514DC1">
              <w:rPr>
                <w:rFonts w:ascii="ＭＳ 明朝" w:hint="eastAsia"/>
                <w:b/>
                <w:kern w:val="0"/>
                <w:sz w:val="20"/>
                <w:szCs w:val="21"/>
              </w:rPr>
              <w:t xml:space="preserve">　　　</w:t>
            </w:r>
            <w:r w:rsidRPr="00514DC1">
              <w:rPr>
                <w:rFonts w:ascii="ＭＳ 明朝"/>
                <w:b/>
                <w:kern w:val="0"/>
                <w:sz w:val="20"/>
                <w:szCs w:val="21"/>
              </w:rPr>
              <w:t xml:space="preserve">             </w:t>
            </w:r>
            <w:r w:rsidRPr="00514DC1">
              <w:rPr>
                <w:rFonts w:ascii="ＭＳ 明朝" w:hint="eastAsia"/>
                <w:b/>
                <w:kern w:val="0"/>
                <w:sz w:val="20"/>
                <w:szCs w:val="21"/>
              </w:rPr>
              <w:t xml:space="preserve">　　　　　　　　　　　　　　　　　　</w:t>
            </w:r>
            <w:r>
              <w:rPr>
                <w:rFonts w:ascii="ＭＳ 明朝" w:hint="eastAsia"/>
                <w:b/>
                <w:kern w:val="0"/>
                <w:sz w:val="20"/>
                <w:szCs w:val="21"/>
              </w:rPr>
              <w:t xml:space="preserve">　　　　　　　</w:t>
            </w:r>
            <w:r w:rsidRPr="00514DC1">
              <w:rPr>
                <w:rFonts w:ascii="ＭＳ 明朝" w:hint="eastAsia"/>
                <w:b/>
                <w:kern w:val="0"/>
                <w:sz w:val="20"/>
                <w:szCs w:val="21"/>
              </w:rPr>
              <w:t xml:space="preserve">　</w:t>
            </w:r>
            <w:r w:rsidRPr="00514DC1">
              <w:rPr>
                <w:rFonts w:ascii="ＭＳ 明朝"/>
                <w:b/>
                <w:kern w:val="0"/>
                <w:sz w:val="20"/>
                <w:szCs w:val="21"/>
              </w:rPr>
              <w:t>)</w:t>
            </w:r>
          </w:p>
          <w:p w:rsidR="00912E89" w:rsidRPr="00514DC1" w:rsidRDefault="00912E89" w:rsidP="00514DC1">
            <w:pPr>
              <w:pStyle w:val="a7"/>
              <w:widowControl/>
              <w:ind w:leftChars="0" w:left="450"/>
              <w:jc w:val="left"/>
              <w:rPr>
                <w:rFonts w:ascii="ＭＳ 明朝"/>
                <w:kern w:val="0"/>
                <w:sz w:val="20"/>
                <w:szCs w:val="21"/>
              </w:rPr>
            </w:pPr>
          </w:p>
        </w:tc>
      </w:tr>
    </w:tbl>
    <w:p w:rsidR="004348C9" w:rsidRPr="008079D2" w:rsidRDefault="004348C9" w:rsidP="00442F80">
      <w:pPr>
        <w:widowControl/>
        <w:jc w:val="left"/>
        <w:rPr>
          <w:rFonts w:ascii="ＭＳ 明朝"/>
          <w:szCs w:val="21"/>
        </w:rPr>
      </w:pPr>
    </w:p>
    <w:sectPr w:rsidR="004348C9" w:rsidRPr="008079D2" w:rsidSect="00324068">
      <w:pgSz w:w="11906" w:h="16838" w:code="9"/>
      <w:pgMar w:top="794" w:right="1304" w:bottom="794" w:left="1304" w:header="851" w:footer="992" w:gutter="0"/>
      <w:cols w:space="425"/>
      <w:docGrid w:type="linesAndChars" w:linePitch="287"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91" w:rsidRDefault="00780591" w:rsidP="00331BE0">
      <w:r>
        <w:separator/>
      </w:r>
    </w:p>
  </w:endnote>
  <w:endnote w:type="continuationSeparator" w:id="0">
    <w:p w:rsidR="00780591" w:rsidRDefault="00780591"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91" w:rsidRDefault="00780591" w:rsidP="00331BE0">
      <w:r>
        <w:separator/>
      </w:r>
    </w:p>
  </w:footnote>
  <w:footnote w:type="continuationSeparator" w:id="0">
    <w:p w:rsidR="00780591" w:rsidRDefault="00780591"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C1D6121"/>
    <w:multiLevelType w:val="hybridMultilevel"/>
    <w:tmpl w:val="F47E4C32"/>
    <w:lvl w:ilvl="0" w:tplc="E6AABA7E">
      <w:start w:val="1"/>
      <w:numFmt w:val="decimalEnclosedCircle"/>
      <w:lvlText w:val="%1"/>
      <w:lvlJc w:val="left"/>
      <w:pPr>
        <w:ind w:left="1518" w:hanging="360"/>
      </w:pPr>
      <w:rPr>
        <w:rFonts w:hint="default"/>
      </w:rPr>
    </w:lvl>
    <w:lvl w:ilvl="1" w:tplc="04090017" w:tentative="1">
      <w:start w:val="1"/>
      <w:numFmt w:val="aiueoFullWidth"/>
      <w:lvlText w:val="(%2)"/>
      <w:lvlJc w:val="left"/>
      <w:pPr>
        <w:ind w:left="1998" w:hanging="420"/>
      </w:pPr>
    </w:lvl>
    <w:lvl w:ilvl="2" w:tplc="04090011" w:tentative="1">
      <w:start w:val="1"/>
      <w:numFmt w:val="decimalEnclosedCircle"/>
      <w:lvlText w:val="%3"/>
      <w:lvlJc w:val="left"/>
      <w:pPr>
        <w:ind w:left="2418" w:hanging="420"/>
      </w:pPr>
    </w:lvl>
    <w:lvl w:ilvl="3" w:tplc="0409000F" w:tentative="1">
      <w:start w:val="1"/>
      <w:numFmt w:val="decimal"/>
      <w:lvlText w:val="%4."/>
      <w:lvlJc w:val="left"/>
      <w:pPr>
        <w:ind w:left="2838" w:hanging="420"/>
      </w:pPr>
    </w:lvl>
    <w:lvl w:ilvl="4" w:tplc="04090017" w:tentative="1">
      <w:start w:val="1"/>
      <w:numFmt w:val="aiueoFullWidth"/>
      <w:lvlText w:val="(%5)"/>
      <w:lvlJc w:val="left"/>
      <w:pPr>
        <w:ind w:left="3258" w:hanging="420"/>
      </w:pPr>
    </w:lvl>
    <w:lvl w:ilvl="5" w:tplc="04090011" w:tentative="1">
      <w:start w:val="1"/>
      <w:numFmt w:val="decimalEnclosedCircle"/>
      <w:lvlText w:val="%6"/>
      <w:lvlJc w:val="left"/>
      <w:pPr>
        <w:ind w:left="3678" w:hanging="420"/>
      </w:pPr>
    </w:lvl>
    <w:lvl w:ilvl="6" w:tplc="0409000F" w:tentative="1">
      <w:start w:val="1"/>
      <w:numFmt w:val="decimal"/>
      <w:lvlText w:val="%7."/>
      <w:lvlJc w:val="left"/>
      <w:pPr>
        <w:ind w:left="4098" w:hanging="420"/>
      </w:pPr>
    </w:lvl>
    <w:lvl w:ilvl="7" w:tplc="04090017" w:tentative="1">
      <w:start w:val="1"/>
      <w:numFmt w:val="aiueoFullWidth"/>
      <w:lvlText w:val="(%8)"/>
      <w:lvlJc w:val="left"/>
      <w:pPr>
        <w:ind w:left="4518" w:hanging="420"/>
      </w:pPr>
    </w:lvl>
    <w:lvl w:ilvl="8" w:tplc="04090011" w:tentative="1">
      <w:start w:val="1"/>
      <w:numFmt w:val="decimalEnclosedCircle"/>
      <w:lvlText w:val="%9"/>
      <w:lvlJc w:val="left"/>
      <w:pPr>
        <w:ind w:left="49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HorizontalSpacing w:val="9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E0"/>
    <w:rsid w:val="0001379F"/>
    <w:rsid w:val="00027352"/>
    <w:rsid w:val="0002796C"/>
    <w:rsid w:val="00032EDC"/>
    <w:rsid w:val="00041B7D"/>
    <w:rsid w:val="00043EAC"/>
    <w:rsid w:val="000475F9"/>
    <w:rsid w:val="0005066F"/>
    <w:rsid w:val="00056861"/>
    <w:rsid w:val="00072B89"/>
    <w:rsid w:val="000762B9"/>
    <w:rsid w:val="0007773B"/>
    <w:rsid w:val="00083D22"/>
    <w:rsid w:val="00084121"/>
    <w:rsid w:val="000848FE"/>
    <w:rsid w:val="00087E4F"/>
    <w:rsid w:val="000B301D"/>
    <w:rsid w:val="000C377C"/>
    <w:rsid w:val="000D68DE"/>
    <w:rsid w:val="000E32FA"/>
    <w:rsid w:val="000F01AA"/>
    <w:rsid w:val="000F28F4"/>
    <w:rsid w:val="000F3D70"/>
    <w:rsid w:val="000F5CB8"/>
    <w:rsid w:val="00100FF5"/>
    <w:rsid w:val="00112288"/>
    <w:rsid w:val="00112481"/>
    <w:rsid w:val="0011606E"/>
    <w:rsid w:val="00120039"/>
    <w:rsid w:val="00121BF1"/>
    <w:rsid w:val="00126CF8"/>
    <w:rsid w:val="00127BD3"/>
    <w:rsid w:val="001362DA"/>
    <w:rsid w:val="0014210B"/>
    <w:rsid w:val="0015238A"/>
    <w:rsid w:val="00160CA7"/>
    <w:rsid w:val="00161CA2"/>
    <w:rsid w:val="00162905"/>
    <w:rsid w:val="0016352D"/>
    <w:rsid w:val="0016650A"/>
    <w:rsid w:val="00167501"/>
    <w:rsid w:val="0017213E"/>
    <w:rsid w:val="00172995"/>
    <w:rsid w:val="00180E12"/>
    <w:rsid w:val="0018677E"/>
    <w:rsid w:val="00190799"/>
    <w:rsid w:val="001910E1"/>
    <w:rsid w:val="001949E7"/>
    <w:rsid w:val="00196FBC"/>
    <w:rsid w:val="001B113E"/>
    <w:rsid w:val="001B2BAF"/>
    <w:rsid w:val="001C372B"/>
    <w:rsid w:val="001C61CE"/>
    <w:rsid w:val="001D0614"/>
    <w:rsid w:val="001D6899"/>
    <w:rsid w:val="001F3B67"/>
    <w:rsid w:val="001F3D9B"/>
    <w:rsid w:val="001F777F"/>
    <w:rsid w:val="002021B6"/>
    <w:rsid w:val="00207B03"/>
    <w:rsid w:val="002110F7"/>
    <w:rsid w:val="00212F83"/>
    <w:rsid w:val="00230079"/>
    <w:rsid w:val="00232035"/>
    <w:rsid w:val="00235E35"/>
    <w:rsid w:val="00244666"/>
    <w:rsid w:val="0025159D"/>
    <w:rsid w:val="00255D62"/>
    <w:rsid w:val="0027345C"/>
    <w:rsid w:val="002735E7"/>
    <w:rsid w:val="002A5B79"/>
    <w:rsid w:val="002A661E"/>
    <w:rsid w:val="002A7A2F"/>
    <w:rsid w:val="002B48E0"/>
    <w:rsid w:val="002C16A7"/>
    <w:rsid w:val="002C484D"/>
    <w:rsid w:val="002C5297"/>
    <w:rsid w:val="002D0347"/>
    <w:rsid w:val="002D4DB0"/>
    <w:rsid w:val="002D5254"/>
    <w:rsid w:val="002D538C"/>
    <w:rsid w:val="002E1C33"/>
    <w:rsid w:val="002E3006"/>
    <w:rsid w:val="002E3F3B"/>
    <w:rsid w:val="002E596C"/>
    <w:rsid w:val="002E7287"/>
    <w:rsid w:val="002F0E66"/>
    <w:rsid w:val="002F35E7"/>
    <w:rsid w:val="00302D2B"/>
    <w:rsid w:val="00303BFF"/>
    <w:rsid w:val="00306601"/>
    <w:rsid w:val="00306B30"/>
    <w:rsid w:val="00307415"/>
    <w:rsid w:val="00311D83"/>
    <w:rsid w:val="003129BE"/>
    <w:rsid w:val="003136C7"/>
    <w:rsid w:val="0032214A"/>
    <w:rsid w:val="00324068"/>
    <w:rsid w:val="0032450D"/>
    <w:rsid w:val="00327A44"/>
    <w:rsid w:val="00327A9E"/>
    <w:rsid w:val="00331BE0"/>
    <w:rsid w:val="00340509"/>
    <w:rsid w:val="00340D7D"/>
    <w:rsid w:val="00345AAC"/>
    <w:rsid w:val="00347E47"/>
    <w:rsid w:val="003620A1"/>
    <w:rsid w:val="003700CC"/>
    <w:rsid w:val="00370994"/>
    <w:rsid w:val="00374B0E"/>
    <w:rsid w:val="00393B2C"/>
    <w:rsid w:val="00394BF1"/>
    <w:rsid w:val="00394D7B"/>
    <w:rsid w:val="00397EA2"/>
    <w:rsid w:val="003A0E4D"/>
    <w:rsid w:val="003A415E"/>
    <w:rsid w:val="003B0DEB"/>
    <w:rsid w:val="003B1DBA"/>
    <w:rsid w:val="003C4E3A"/>
    <w:rsid w:val="003C7FA1"/>
    <w:rsid w:val="00401A75"/>
    <w:rsid w:val="0041443C"/>
    <w:rsid w:val="004348C9"/>
    <w:rsid w:val="00442F80"/>
    <w:rsid w:val="004553BE"/>
    <w:rsid w:val="00460E8D"/>
    <w:rsid w:val="00464524"/>
    <w:rsid w:val="00477009"/>
    <w:rsid w:val="00483991"/>
    <w:rsid w:val="00483BCE"/>
    <w:rsid w:val="004A451D"/>
    <w:rsid w:val="004B02AA"/>
    <w:rsid w:val="004B1E98"/>
    <w:rsid w:val="004B2D31"/>
    <w:rsid w:val="004B2E55"/>
    <w:rsid w:val="004B4479"/>
    <w:rsid w:val="004C1246"/>
    <w:rsid w:val="004C12C7"/>
    <w:rsid w:val="004C3A24"/>
    <w:rsid w:val="004E6BE7"/>
    <w:rsid w:val="004F0025"/>
    <w:rsid w:val="004F45E5"/>
    <w:rsid w:val="004F4BD8"/>
    <w:rsid w:val="005055EB"/>
    <w:rsid w:val="00514DC1"/>
    <w:rsid w:val="00520F30"/>
    <w:rsid w:val="0052350C"/>
    <w:rsid w:val="00530101"/>
    <w:rsid w:val="00530DF5"/>
    <w:rsid w:val="00535918"/>
    <w:rsid w:val="00554D00"/>
    <w:rsid w:val="00562D1E"/>
    <w:rsid w:val="0056354D"/>
    <w:rsid w:val="00570DC2"/>
    <w:rsid w:val="005812A0"/>
    <w:rsid w:val="00583C8C"/>
    <w:rsid w:val="00594078"/>
    <w:rsid w:val="005A4D1B"/>
    <w:rsid w:val="005B0534"/>
    <w:rsid w:val="005B29BE"/>
    <w:rsid w:val="005B60DB"/>
    <w:rsid w:val="005D1063"/>
    <w:rsid w:val="005E2554"/>
    <w:rsid w:val="005F2CB1"/>
    <w:rsid w:val="005F6D05"/>
    <w:rsid w:val="00606A9E"/>
    <w:rsid w:val="00621D78"/>
    <w:rsid w:val="00627048"/>
    <w:rsid w:val="006317CB"/>
    <w:rsid w:val="00636145"/>
    <w:rsid w:val="006537B8"/>
    <w:rsid w:val="00657726"/>
    <w:rsid w:val="00661FF1"/>
    <w:rsid w:val="0066381B"/>
    <w:rsid w:val="00667C2A"/>
    <w:rsid w:val="006700F2"/>
    <w:rsid w:val="00680BDF"/>
    <w:rsid w:val="00692DE6"/>
    <w:rsid w:val="006A4028"/>
    <w:rsid w:val="006B10F6"/>
    <w:rsid w:val="006B5C53"/>
    <w:rsid w:val="006B709C"/>
    <w:rsid w:val="006C3475"/>
    <w:rsid w:val="006C4831"/>
    <w:rsid w:val="006D1BD4"/>
    <w:rsid w:val="006D360F"/>
    <w:rsid w:val="006D4AF4"/>
    <w:rsid w:val="006D4FE8"/>
    <w:rsid w:val="006D797F"/>
    <w:rsid w:val="006E22D9"/>
    <w:rsid w:val="006E635D"/>
    <w:rsid w:val="0070042D"/>
    <w:rsid w:val="00704C75"/>
    <w:rsid w:val="00705F6D"/>
    <w:rsid w:val="00706D37"/>
    <w:rsid w:val="007103E5"/>
    <w:rsid w:val="0071626C"/>
    <w:rsid w:val="00726B4E"/>
    <w:rsid w:val="007315C1"/>
    <w:rsid w:val="00731B59"/>
    <w:rsid w:val="00732F75"/>
    <w:rsid w:val="00735AF8"/>
    <w:rsid w:val="00745E2D"/>
    <w:rsid w:val="0074674D"/>
    <w:rsid w:val="007575CE"/>
    <w:rsid w:val="0076036A"/>
    <w:rsid w:val="007612EA"/>
    <w:rsid w:val="00775A9F"/>
    <w:rsid w:val="00776A82"/>
    <w:rsid w:val="00776C37"/>
    <w:rsid w:val="00780591"/>
    <w:rsid w:val="00793129"/>
    <w:rsid w:val="007962E9"/>
    <w:rsid w:val="00797485"/>
    <w:rsid w:val="00797919"/>
    <w:rsid w:val="007A1D7D"/>
    <w:rsid w:val="007A4CC1"/>
    <w:rsid w:val="007A75B2"/>
    <w:rsid w:val="007B0CDE"/>
    <w:rsid w:val="007B0EC1"/>
    <w:rsid w:val="007B1240"/>
    <w:rsid w:val="007C35CF"/>
    <w:rsid w:val="007D42AE"/>
    <w:rsid w:val="007E21D7"/>
    <w:rsid w:val="007E2B60"/>
    <w:rsid w:val="007F7C4F"/>
    <w:rsid w:val="008048F5"/>
    <w:rsid w:val="008079D2"/>
    <w:rsid w:val="008313EC"/>
    <w:rsid w:val="008350A4"/>
    <w:rsid w:val="00857054"/>
    <w:rsid w:val="0086167D"/>
    <w:rsid w:val="00861E7E"/>
    <w:rsid w:val="00863AC9"/>
    <w:rsid w:val="00866C5F"/>
    <w:rsid w:val="00870801"/>
    <w:rsid w:val="00872040"/>
    <w:rsid w:val="008740F3"/>
    <w:rsid w:val="00881CF8"/>
    <w:rsid w:val="00882512"/>
    <w:rsid w:val="00891C75"/>
    <w:rsid w:val="00895C27"/>
    <w:rsid w:val="008A349C"/>
    <w:rsid w:val="008A59F5"/>
    <w:rsid w:val="008B0487"/>
    <w:rsid w:val="008B1CE1"/>
    <w:rsid w:val="008B4672"/>
    <w:rsid w:val="008C1540"/>
    <w:rsid w:val="008C1A8E"/>
    <w:rsid w:val="008E42CD"/>
    <w:rsid w:val="008F49B9"/>
    <w:rsid w:val="00903115"/>
    <w:rsid w:val="00903CBB"/>
    <w:rsid w:val="00912E89"/>
    <w:rsid w:val="00922BF4"/>
    <w:rsid w:val="00937E15"/>
    <w:rsid w:val="009465ED"/>
    <w:rsid w:val="0095520D"/>
    <w:rsid w:val="00963EFF"/>
    <w:rsid w:val="00964314"/>
    <w:rsid w:val="00966CA2"/>
    <w:rsid w:val="00972E0D"/>
    <w:rsid w:val="00980155"/>
    <w:rsid w:val="00981EC9"/>
    <w:rsid w:val="0098453D"/>
    <w:rsid w:val="00993F00"/>
    <w:rsid w:val="00997010"/>
    <w:rsid w:val="009A1E62"/>
    <w:rsid w:val="009A3083"/>
    <w:rsid w:val="009A689F"/>
    <w:rsid w:val="009B48A5"/>
    <w:rsid w:val="009C7B26"/>
    <w:rsid w:val="009D356B"/>
    <w:rsid w:val="009D5ACF"/>
    <w:rsid w:val="009D7BCF"/>
    <w:rsid w:val="009F4707"/>
    <w:rsid w:val="00A00E5B"/>
    <w:rsid w:val="00A061B6"/>
    <w:rsid w:val="00A15FF0"/>
    <w:rsid w:val="00A202D1"/>
    <w:rsid w:val="00A32311"/>
    <w:rsid w:val="00A34E26"/>
    <w:rsid w:val="00A43966"/>
    <w:rsid w:val="00A57914"/>
    <w:rsid w:val="00A67E36"/>
    <w:rsid w:val="00A737B6"/>
    <w:rsid w:val="00A8666F"/>
    <w:rsid w:val="00A9657D"/>
    <w:rsid w:val="00AA1BF9"/>
    <w:rsid w:val="00AA2751"/>
    <w:rsid w:val="00AA2EDE"/>
    <w:rsid w:val="00AA578F"/>
    <w:rsid w:val="00AA666F"/>
    <w:rsid w:val="00AB3687"/>
    <w:rsid w:val="00AB6CEA"/>
    <w:rsid w:val="00AB6EA4"/>
    <w:rsid w:val="00AC6005"/>
    <w:rsid w:val="00AE425B"/>
    <w:rsid w:val="00AF2A45"/>
    <w:rsid w:val="00AF2D6D"/>
    <w:rsid w:val="00AF637B"/>
    <w:rsid w:val="00AF7F41"/>
    <w:rsid w:val="00B0011B"/>
    <w:rsid w:val="00B0039B"/>
    <w:rsid w:val="00B036CA"/>
    <w:rsid w:val="00B04A08"/>
    <w:rsid w:val="00B11F36"/>
    <w:rsid w:val="00B14598"/>
    <w:rsid w:val="00B23941"/>
    <w:rsid w:val="00B27E26"/>
    <w:rsid w:val="00B27ED2"/>
    <w:rsid w:val="00B35180"/>
    <w:rsid w:val="00B370F3"/>
    <w:rsid w:val="00B37FA8"/>
    <w:rsid w:val="00B54650"/>
    <w:rsid w:val="00B76D46"/>
    <w:rsid w:val="00B77FB8"/>
    <w:rsid w:val="00B84CF1"/>
    <w:rsid w:val="00B9148C"/>
    <w:rsid w:val="00B91B35"/>
    <w:rsid w:val="00BA0B75"/>
    <w:rsid w:val="00BA3CC5"/>
    <w:rsid w:val="00BA3D22"/>
    <w:rsid w:val="00BA57FF"/>
    <w:rsid w:val="00BB6B88"/>
    <w:rsid w:val="00BC1562"/>
    <w:rsid w:val="00BD0745"/>
    <w:rsid w:val="00BD2F5C"/>
    <w:rsid w:val="00BF0856"/>
    <w:rsid w:val="00BF136C"/>
    <w:rsid w:val="00C01A85"/>
    <w:rsid w:val="00C02326"/>
    <w:rsid w:val="00C04E05"/>
    <w:rsid w:val="00C06234"/>
    <w:rsid w:val="00C17A60"/>
    <w:rsid w:val="00C17E0B"/>
    <w:rsid w:val="00C17FA8"/>
    <w:rsid w:val="00C3773F"/>
    <w:rsid w:val="00C42233"/>
    <w:rsid w:val="00C427F4"/>
    <w:rsid w:val="00C4295C"/>
    <w:rsid w:val="00C43750"/>
    <w:rsid w:val="00C62291"/>
    <w:rsid w:val="00C708CA"/>
    <w:rsid w:val="00C73FCA"/>
    <w:rsid w:val="00C8347D"/>
    <w:rsid w:val="00C9035F"/>
    <w:rsid w:val="00CA5AAE"/>
    <w:rsid w:val="00CA6B5C"/>
    <w:rsid w:val="00CA79A2"/>
    <w:rsid w:val="00CB4D50"/>
    <w:rsid w:val="00CB5CBD"/>
    <w:rsid w:val="00CB5DB6"/>
    <w:rsid w:val="00CC0F9C"/>
    <w:rsid w:val="00CC279F"/>
    <w:rsid w:val="00CD0512"/>
    <w:rsid w:val="00CD09DF"/>
    <w:rsid w:val="00CD2594"/>
    <w:rsid w:val="00CD3A6E"/>
    <w:rsid w:val="00CD4183"/>
    <w:rsid w:val="00CF126A"/>
    <w:rsid w:val="00CF68C2"/>
    <w:rsid w:val="00D01966"/>
    <w:rsid w:val="00D02D09"/>
    <w:rsid w:val="00D03BF9"/>
    <w:rsid w:val="00D04D4B"/>
    <w:rsid w:val="00D07A16"/>
    <w:rsid w:val="00D16F18"/>
    <w:rsid w:val="00D23906"/>
    <w:rsid w:val="00D23A09"/>
    <w:rsid w:val="00D24A49"/>
    <w:rsid w:val="00D31846"/>
    <w:rsid w:val="00D41AB7"/>
    <w:rsid w:val="00D56A17"/>
    <w:rsid w:val="00D61DBB"/>
    <w:rsid w:val="00D83A3E"/>
    <w:rsid w:val="00D851C1"/>
    <w:rsid w:val="00D86D3E"/>
    <w:rsid w:val="00D87607"/>
    <w:rsid w:val="00D91B29"/>
    <w:rsid w:val="00D96613"/>
    <w:rsid w:val="00DB5F21"/>
    <w:rsid w:val="00DC1861"/>
    <w:rsid w:val="00DC660A"/>
    <w:rsid w:val="00E00735"/>
    <w:rsid w:val="00E21AC5"/>
    <w:rsid w:val="00E301C4"/>
    <w:rsid w:val="00E32163"/>
    <w:rsid w:val="00E41751"/>
    <w:rsid w:val="00E427CF"/>
    <w:rsid w:val="00E437EE"/>
    <w:rsid w:val="00E527C2"/>
    <w:rsid w:val="00E61A5D"/>
    <w:rsid w:val="00E62B6A"/>
    <w:rsid w:val="00E6442C"/>
    <w:rsid w:val="00E6444E"/>
    <w:rsid w:val="00E673AB"/>
    <w:rsid w:val="00E706F2"/>
    <w:rsid w:val="00E7422B"/>
    <w:rsid w:val="00E80577"/>
    <w:rsid w:val="00E83521"/>
    <w:rsid w:val="00E83C9D"/>
    <w:rsid w:val="00E95EC5"/>
    <w:rsid w:val="00E96DD9"/>
    <w:rsid w:val="00EA7F3A"/>
    <w:rsid w:val="00EB1C7A"/>
    <w:rsid w:val="00EB31BB"/>
    <w:rsid w:val="00EB534F"/>
    <w:rsid w:val="00EC09E1"/>
    <w:rsid w:val="00EC40C9"/>
    <w:rsid w:val="00EC6AD5"/>
    <w:rsid w:val="00ED2FC9"/>
    <w:rsid w:val="00ED6807"/>
    <w:rsid w:val="00EE5938"/>
    <w:rsid w:val="00EE73DA"/>
    <w:rsid w:val="00EF19B8"/>
    <w:rsid w:val="00F00581"/>
    <w:rsid w:val="00F010BD"/>
    <w:rsid w:val="00F03A7B"/>
    <w:rsid w:val="00F044C7"/>
    <w:rsid w:val="00F04F76"/>
    <w:rsid w:val="00F16635"/>
    <w:rsid w:val="00F370F2"/>
    <w:rsid w:val="00F41B11"/>
    <w:rsid w:val="00F452CE"/>
    <w:rsid w:val="00F50293"/>
    <w:rsid w:val="00F50536"/>
    <w:rsid w:val="00F555B6"/>
    <w:rsid w:val="00F56616"/>
    <w:rsid w:val="00F67949"/>
    <w:rsid w:val="00F7023E"/>
    <w:rsid w:val="00F704CB"/>
    <w:rsid w:val="00F8225D"/>
    <w:rsid w:val="00F828A4"/>
    <w:rsid w:val="00F87286"/>
    <w:rsid w:val="00F874EE"/>
    <w:rsid w:val="00F9515A"/>
    <w:rsid w:val="00FA354E"/>
    <w:rsid w:val="00FB43E1"/>
    <w:rsid w:val="00FC02EB"/>
    <w:rsid w:val="00FC0A83"/>
    <w:rsid w:val="00FC3612"/>
    <w:rsid w:val="00FC4668"/>
    <w:rsid w:val="00FC6CEA"/>
    <w:rsid w:val="00FE08B4"/>
    <w:rsid w:val="00FE3EF0"/>
    <w:rsid w:val="00FE45F9"/>
    <w:rsid w:val="00FE5BE1"/>
    <w:rsid w:val="00FF0159"/>
    <w:rsid w:val="00FF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2937">
      <w:marLeft w:val="0"/>
      <w:marRight w:val="0"/>
      <w:marTop w:val="0"/>
      <w:marBottom w:val="0"/>
      <w:divBdr>
        <w:top w:val="none" w:sz="0" w:space="0" w:color="auto"/>
        <w:left w:val="none" w:sz="0" w:space="0" w:color="auto"/>
        <w:bottom w:val="none" w:sz="0" w:space="0" w:color="auto"/>
        <w:right w:val="none" w:sz="0" w:space="0" w:color="auto"/>
      </w:divBdr>
      <w:divsChild>
        <w:div w:id="1755852948">
          <w:marLeft w:val="0"/>
          <w:marRight w:val="0"/>
          <w:marTop w:val="0"/>
          <w:marBottom w:val="0"/>
          <w:divBdr>
            <w:top w:val="none" w:sz="0" w:space="0" w:color="auto"/>
            <w:left w:val="none" w:sz="0" w:space="0" w:color="auto"/>
            <w:bottom w:val="none" w:sz="0" w:space="0" w:color="auto"/>
            <w:right w:val="none" w:sz="0" w:space="0" w:color="auto"/>
          </w:divBdr>
          <w:divsChild>
            <w:div w:id="1755852947">
              <w:marLeft w:val="0"/>
              <w:marRight w:val="0"/>
              <w:marTop w:val="0"/>
              <w:marBottom w:val="0"/>
              <w:divBdr>
                <w:top w:val="none" w:sz="0" w:space="0" w:color="auto"/>
                <w:left w:val="none" w:sz="0" w:space="0" w:color="auto"/>
                <w:bottom w:val="none" w:sz="0" w:space="0" w:color="auto"/>
                <w:right w:val="none" w:sz="0" w:space="0" w:color="auto"/>
              </w:divBdr>
              <w:divsChild>
                <w:div w:id="1755852935">
                  <w:marLeft w:val="0"/>
                  <w:marRight w:val="0"/>
                  <w:marTop w:val="0"/>
                  <w:marBottom w:val="240"/>
                  <w:divBdr>
                    <w:top w:val="none" w:sz="0" w:space="0" w:color="auto"/>
                    <w:left w:val="none" w:sz="0" w:space="0" w:color="auto"/>
                    <w:bottom w:val="none" w:sz="0" w:space="0" w:color="auto"/>
                    <w:right w:val="none" w:sz="0" w:space="0" w:color="auto"/>
                  </w:divBdr>
                  <w:divsChild>
                    <w:div w:id="1755852936">
                      <w:marLeft w:val="0"/>
                      <w:marRight w:val="0"/>
                      <w:marTop w:val="0"/>
                      <w:marBottom w:val="0"/>
                      <w:divBdr>
                        <w:top w:val="none" w:sz="0" w:space="0" w:color="auto"/>
                        <w:left w:val="none" w:sz="0" w:space="0" w:color="auto"/>
                        <w:bottom w:val="none" w:sz="0" w:space="0" w:color="auto"/>
                        <w:right w:val="none" w:sz="0" w:space="0" w:color="auto"/>
                      </w:divBdr>
                    </w:div>
                    <w:div w:id="1755852950">
                      <w:marLeft w:val="0"/>
                      <w:marRight w:val="0"/>
                      <w:marTop w:val="0"/>
                      <w:marBottom w:val="0"/>
                      <w:divBdr>
                        <w:top w:val="none" w:sz="0" w:space="0" w:color="auto"/>
                        <w:left w:val="none" w:sz="0" w:space="0" w:color="auto"/>
                        <w:bottom w:val="none" w:sz="0" w:space="0" w:color="auto"/>
                        <w:right w:val="none" w:sz="0" w:space="0" w:color="auto"/>
                      </w:divBdr>
                      <w:divsChild>
                        <w:div w:id="17558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51">
              <w:marLeft w:val="0"/>
              <w:marRight w:val="0"/>
              <w:marTop w:val="0"/>
              <w:marBottom w:val="0"/>
              <w:divBdr>
                <w:top w:val="none" w:sz="0" w:space="0" w:color="auto"/>
                <w:left w:val="none" w:sz="0" w:space="0" w:color="auto"/>
                <w:bottom w:val="none" w:sz="0" w:space="0" w:color="auto"/>
                <w:right w:val="none" w:sz="0" w:space="0" w:color="auto"/>
              </w:divBdr>
            </w:div>
            <w:div w:id="1755852952">
              <w:marLeft w:val="0"/>
              <w:marRight w:val="0"/>
              <w:marTop w:val="0"/>
              <w:marBottom w:val="0"/>
              <w:divBdr>
                <w:top w:val="none" w:sz="0" w:space="0" w:color="auto"/>
                <w:left w:val="none" w:sz="0" w:space="0" w:color="auto"/>
                <w:bottom w:val="none" w:sz="0" w:space="0" w:color="auto"/>
                <w:right w:val="none" w:sz="0" w:space="0" w:color="auto"/>
              </w:divBdr>
              <w:divsChild>
                <w:div w:id="1755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38">
      <w:marLeft w:val="0"/>
      <w:marRight w:val="0"/>
      <w:marTop w:val="0"/>
      <w:marBottom w:val="0"/>
      <w:divBdr>
        <w:top w:val="none" w:sz="0" w:space="0" w:color="auto"/>
        <w:left w:val="none" w:sz="0" w:space="0" w:color="auto"/>
        <w:bottom w:val="none" w:sz="0" w:space="0" w:color="auto"/>
        <w:right w:val="none" w:sz="0" w:space="0" w:color="auto"/>
      </w:divBdr>
    </w:div>
    <w:div w:id="1755852939">
      <w:marLeft w:val="0"/>
      <w:marRight w:val="0"/>
      <w:marTop w:val="0"/>
      <w:marBottom w:val="0"/>
      <w:divBdr>
        <w:top w:val="none" w:sz="0" w:space="0" w:color="auto"/>
        <w:left w:val="none" w:sz="0" w:space="0" w:color="auto"/>
        <w:bottom w:val="none" w:sz="0" w:space="0" w:color="auto"/>
        <w:right w:val="none" w:sz="0" w:space="0" w:color="auto"/>
      </w:divBdr>
    </w:div>
    <w:div w:id="1755852940">
      <w:marLeft w:val="0"/>
      <w:marRight w:val="0"/>
      <w:marTop w:val="0"/>
      <w:marBottom w:val="0"/>
      <w:divBdr>
        <w:top w:val="none" w:sz="0" w:space="0" w:color="auto"/>
        <w:left w:val="none" w:sz="0" w:space="0" w:color="auto"/>
        <w:bottom w:val="none" w:sz="0" w:space="0" w:color="auto"/>
        <w:right w:val="none" w:sz="0" w:space="0" w:color="auto"/>
      </w:divBdr>
    </w:div>
    <w:div w:id="1755852941">
      <w:marLeft w:val="0"/>
      <w:marRight w:val="0"/>
      <w:marTop w:val="0"/>
      <w:marBottom w:val="0"/>
      <w:divBdr>
        <w:top w:val="none" w:sz="0" w:space="0" w:color="auto"/>
        <w:left w:val="none" w:sz="0" w:space="0" w:color="auto"/>
        <w:bottom w:val="none" w:sz="0" w:space="0" w:color="auto"/>
        <w:right w:val="none" w:sz="0" w:space="0" w:color="auto"/>
      </w:divBdr>
    </w:div>
    <w:div w:id="1755852942">
      <w:marLeft w:val="0"/>
      <w:marRight w:val="0"/>
      <w:marTop w:val="0"/>
      <w:marBottom w:val="0"/>
      <w:divBdr>
        <w:top w:val="none" w:sz="0" w:space="0" w:color="auto"/>
        <w:left w:val="none" w:sz="0" w:space="0" w:color="auto"/>
        <w:bottom w:val="none" w:sz="0" w:space="0" w:color="auto"/>
        <w:right w:val="none" w:sz="0" w:space="0" w:color="auto"/>
      </w:divBdr>
    </w:div>
    <w:div w:id="1755852943">
      <w:marLeft w:val="0"/>
      <w:marRight w:val="0"/>
      <w:marTop w:val="0"/>
      <w:marBottom w:val="0"/>
      <w:divBdr>
        <w:top w:val="none" w:sz="0" w:space="0" w:color="auto"/>
        <w:left w:val="none" w:sz="0" w:space="0" w:color="auto"/>
        <w:bottom w:val="none" w:sz="0" w:space="0" w:color="auto"/>
        <w:right w:val="none" w:sz="0" w:space="0" w:color="auto"/>
      </w:divBdr>
    </w:div>
    <w:div w:id="1755852944">
      <w:marLeft w:val="0"/>
      <w:marRight w:val="0"/>
      <w:marTop w:val="0"/>
      <w:marBottom w:val="0"/>
      <w:divBdr>
        <w:top w:val="none" w:sz="0" w:space="0" w:color="auto"/>
        <w:left w:val="none" w:sz="0" w:space="0" w:color="auto"/>
        <w:bottom w:val="none" w:sz="0" w:space="0" w:color="auto"/>
        <w:right w:val="none" w:sz="0" w:space="0" w:color="auto"/>
      </w:divBdr>
    </w:div>
    <w:div w:id="1755852945">
      <w:marLeft w:val="0"/>
      <w:marRight w:val="0"/>
      <w:marTop w:val="0"/>
      <w:marBottom w:val="0"/>
      <w:divBdr>
        <w:top w:val="none" w:sz="0" w:space="0" w:color="auto"/>
        <w:left w:val="none" w:sz="0" w:space="0" w:color="auto"/>
        <w:bottom w:val="none" w:sz="0" w:space="0" w:color="auto"/>
        <w:right w:val="none" w:sz="0" w:space="0" w:color="auto"/>
      </w:divBdr>
    </w:div>
    <w:div w:id="1755852946">
      <w:marLeft w:val="0"/>
      <w:marRight w:val="0"/>
      <w:marTop w:val="0"/>
      <w:marBottom w:val="0"/>
      <w:divBdr>
        <w:top w:val="none" w:sz="0" w:space="0" w:color="auto"/>
        <w:left w:val="none" w:sz="0" w:space="0" w:color="auto"/>
        <w:bottom w:val="none" w:sz="0" w:space="0" w:color="auto"/>
        <w:right w:val="none" w:sz="0" w:space="0" w:color="auto"/>
      </w:divBdr>
    </w:div>
    <w:div w:id="175585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ce.jp/LINK/teige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nakamura</cp:lastModifiedBy>
  <cp:revision>2</cp:revision>
  <cp:lastPrinted>2017-11-06T01:24:00Z</cp:lastPrinted>
  <dcterms:created xsi:type="dcterms:W3CDTF">2017-11-13T08:39:00Z</dcterms:created>
  <dcterms:modified xsi:type="dcterms:W3CDTF">2017-11-13T08:39:00Z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