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C9" w:rsidRPr="00857054" w:rsidRDefault="004348C9" w:rsidP="00732F75">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4348C9" w:rsidP="003A7756">
      <w:pPr>
        <w:spacing w:line="360" w:lineRule="exact"/>
        <w:ind w:firstLineChars="650" w:firstLine="1688"/>
        <w:jc w:val="left"/>
        <w:rPr>
          <w:rFonts w:ascii="HG創英角ｺﾞｼｯｸUB" w:eastAsia="HG創英角ｺﾞｼｯｸUB"/>
          <w:sz w:val="28"/>
          <w:szCs w:val="28"/>
        </w:rPr>
      </w:pPr>
      <w:r>
        <w:rPr>
          <w:rFonts w:ascii="HG創英角ｺﾞｼｯｸUB" w:eastAsia="HG創英角ｺﾞｼｯｸUB" w:hint="eastAsia"/>
          <w:sz w:val="28"/>
          <w:szCs w:val="28"/>
        </w:rPr>
        <w:t>社会福祉学･社会学･教育学･統計学･体育学</w:t>
      </w:r>
      <w:r w:rsidRPr="00857054">
        <w:rPr>
          <w:rFonts w:ascii="HG創英角ｺﾞｼｯｸUB" w:eastAsia="HG創英角ｺﾞｼｯｸUB" w:hint="eastAsia"/>
          <w:sz w:val="28"/>
          <w:szCs w:val="28"/>
        </w:rPr>
        <w:t>グループ</w:t>
      </w:r>
    </w:p>
    <w:p w:rsidR="004348C9" w:rsidRPr="006C3475" w:rsidRDefault="004348C9" w:rsidP="003A7756">
      <w:pPr>
        <w:spacing w:line="360" w:lineRule="exact"/>
        <w:ind w:firstLineChars="649" w:firstLine="1686"/>
        <w:jc w:val="left"/>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w:t>
      </w:r>
    </w:p>
    <w:p w:rsidR="004348C9" w:rsidRPr="00857054" w:rsidRDefault="004348C9" w:rsidP="0014210B">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348C9" w:rsidRPr="00857054" w:rsidRDefault="004348C9" w:rsidP="00963EFF">
      <w:pPr>
        <w:jc w:val="left"/>
      </w:pPr>
    </w:p>
    <w:p w:rsidR="004348C9" w:rsidRPr="00857054" w:rsidRDefault="004348C9" w:rsidP="002613C8">
      <w:pPr>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2613C8" w:rsidRDefault="004348C9" w:rsidP="002613C8">
      <w:pPr>
        <w:ind w:leftChars="150" w:left="475" w:hangingChars="100" w:hanging="190"/>
        <w:jc w:val="left"/>
      </w:pPr>
      <w:r w:rsidRPr="00857054">
        <w:rPr>
          <w:rFonts w:hint="eastAsia"/>
        </w:rPr>
        <w:t xml:space="preserve">　</w:t>
      </w:r>
      <w:r>
        <w:rPr>
          <w:rFonts w:hint="eastAsia"/>
        </w:rPr>
        <w:t xml:space="preserve">　</w:t>
      </w:r>
      <w:r>
        <w:t xml:space="preserve">  </w:t>
      </w:r>
      <w:r>
        <w:rPr>
          <w:rFonts w:hint="eastAsia"/>
        </w:rPr>
        <w:t>平成２８年度に本協会が調査した「私立大学教員による授業改善調査」によれば、暗記伝達型教育か</w:t>
      </w:r>
    </w:p>
    <w:p w:rsidR="002613C8" w:rsidRDefault="004348C9" w:rsidP="002613C8">
      <w:pPr>
        <w:ind w:leftChars="250" w:left="474" w:firstLineChars="100" w:firstLine="190"/>
        <w:jc w:val="left"/>
      </w:pPr>
      <w:r>
        <w:rPr>
          <w:rFonts w:hint="eastAsia"/>
        </w:rPr>
        <w:t>ら、参加型学修に転換しようとする教員の姿勢がうかがえ、アクティブ・ラーニングは「主体性の向上」、</w:t>
      </w:r>
    </w:p>
    <w:p w:rsidR="002613C8" w:rsidRDefault="004348C9" w:rsidP="002613C8">
      <w:pPr>
        <w:ind w:leftChars="250" w:left="474" w:firstLineChars="100" w:firstLine="190"/>
        <w:jc w:val="left"/>
      </w:pPr>
      <w:r>
        <w:rPr>
          <w:rFonts w:hint="eastAsia"/>
        </w:rPr>
        <w:t>「考察型学修への転換」、「問題発見・解決体験による実践力の向上」、「主体的に考え行動するコンピテ</w:t>
      </w:r>
    </w:p>
    <w:p w:rsidR="002613C8" w:rsidRDefault="004348C9" w:rsidP="002613C8">
      <w:pPr>
        <w:ind w:leftChars="250" w:left="474" w:firstLineChars="100" w:firstLine="190"/>
        <w:jc w:val="left"/>
      </w:pPr>
      <w:r>
        <w:rPr>
          <w:rFonts w:hint="eastAsia"/>
        </w:rPr>
        <w:t>ンシーの獲得」に大きな効果があることが判明しています。しかし、取り組みは緒についたばかりで、</w:t>
      </w:r>
    </w:p>
    <w:p w:rsidR="004348C9" w:rsidRDefault="004348C9" w:rsidP="002613C8">
      <w:pPr>
        <w:ind w:leftChars="250" w:left="474" w:firstLineChars="100" w:firstLine="190"/>
        <w:jc w:val="left"/>
      </w:pPr>
      <w:r>
        <w:rPr>
          <w:rFonts w:hint="eastAsia"/>
        </w:rPr>
        <w:t>大半は個別授業における講義との組み合わせによる知識の定着・確認が中心となっています。</w:t>
      </w:r>
    </w:p>
    <w:p w:rsidR="002613C8" w:rsidRDefault="004348C9" w:rsidP="002613C8">
      <w:pPr>
        <w:ind w:leftChars="250" w:left="474" w:firstLineChars="200" w:firstLine="380"/>
        <w:jc w:val="left"/>
      </w:pPr>
      <w:r>
        <w:rPr>
          <w:rFonts w:hint="eastAsia"/>
        </w:rPr>
        <w:t>そこで、本年度のアクティブ・ラーニング対話集会では、質的向上を目指して教育・学修方法の工夫・</w:t>
      </w:r>
    </w:p>
    <w:p w:rsidR="002613C8" w:rsidRDefault="004348C9" w:rsidP="002613C8">
      <w:pPr>
        <w:ind w:firstLineChars="350" w:firstLine="664"/>
        <w:jc w:val="left"/>
      </w:pPr>
      <w:r>
        <w:rPr>
          <w:rFonts w:hint="eastAsia"/>
        </w:rPr>
        <w:t>改善に</w:t>
      </w:r>
      <w:r>
        <w:t>ICT</w:t>
      </w:r>
      <w:r>
        <w:rPr>
          <w:rFonts w:hint="eastAsia"/>
        </w:rPr>
        <w:t>をどのように活用し、思考力・判断力・表現力、主体性・多様性・協働性の向上を図るか</w:t>
      </w:r>
    </w:p>
    <w:p w:rsidR="002613C8" w:rsidRDefault="004348C9" w:rsidP="002613C8">
      <w:pPr>
        <w:ind w:firstLineChars="350" w:firstLine="664"/>
        <w:jc w:val="left"/>
      </w:pPr>
      <w:r>
        <w:rPr>
          <w:rFonts w:hint="eastAsia"/>
        </w:rPr>
        <w:t>を中心に考察を行い、理解の共有を進めていくことにしました。また、学修到達度の質保証を厳格化す</w:t>
      </w:r>
    </w:p>
    <w:p w:rsidR="002613C8" w:rsidRDefault="004348C9" w:rsidP="002613C8">
      <w:pPr>
        <w:ind w:firstLineChars="350" w:firstLine="664"/>
        <w:jc w:val="left"/>
      </w:pPr>
      <w:r>
        <w:rPr>
          <w:rFonts w:hint="eastAsia"/>
        </w:rPr>
        <w:t>る</w:t>
      </w:r>
      <w:r>
        <w:t>ICT</w:t>
      </w:r>
      <w:r>
        <w:rPr>
          <w:rFonts w:hint="eastAsia"/>
        </w:rPr>
        <w:t>活用の仕組みが期待されていることもあり、大学間連携による分野別外部評価モデルの検討と、</w:t>
      </w:r>
    </w:p>
    <w:p w:rsidR="002613C8" w:rsidRDefault="004348C9" w:rsidP="002613C8">
      <w:pPr>
        <w:ind w:firstLineChars="350" w:firstLine="664"/>
        <w:jc w:val="left"/>
      </w:pPr>
      <w:r>
        <w:rPr>
          <w:rFonts w:hint="eastAsia"/>
        </w:rPr>
        <w:t>学位プログラム転換の促進にむけて、教員相互が授業情報を共有し工夫・改善を議論する情報環境と、</w:t>
      </w:r>
    </w:p>
    <w:p w:rsidR="004348C9" w:rsidRDefault="004348C9" w:rsidP="002613C8">
      <w:pPr>
        <w:ind w:firstLineChars="350" w:firstLine="664"/>
        <w:jc w:val="left"/>
      </w:pPr>
      <w:r>
        <w:rPr>
          <w:rFonts w:hint="eastAsia"/>
        </w:rPr>
        <w:t>その活用について認識の共有を目指すことにしました。</w:t>
      </w:r>
    </w:p>
    <w:p w:rsidR="004348C9" w:rsidRPr="00CA79A2" w:rsidRDefault="004348C9" w:rsidP="002613C8">
      <w:pPr>
        <w:ind w:leftChars="250" w:left="474" w:firstLineChars="100" w:firstLine="190"/>
        <w:jc w:val="left"/>
      </w:pPr>
    </w:p>
    <w:p w:rsidR="004348C9" w:rsidRPr="00857054" w:rsidRDefault="004348C9" w:rsidP="002613C8">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4348C9" w:rsidRDefault="004348C9" w:rsidP="002613C8">
      <w:pPr>
        <w:ind w:leftChars="100" w:left="570" w:hangingChars="200" w:hanging="380"/>
        <w:jc w:val="left"/>
      </w:pPr>
      <w:r w:rsidRPr="00857054">
        <w:rPr>
          <w:rFonts w:hint="eastAsia"/>
        </w:rPr>
        <w:t xml:space="preserve">　　</w:t>
      </w:r>
      <w:r>
        <w:rPr>
          <w:rFonts w:hint="eastAsia"/>
        </w:rPr>
        <w:t xml:space="preserve">　アクティブ・ラーニングに関する授業情報を共有し、工夫・改善が議論できるよう、本年度は以下の視点で対話集会を展開します。</w:t>
      </w:r>
    </w:p>
    <w:p w:rsidR="004348C9" w:rsidRDefault="004348C9" w:rsidP="002613C8">
      <w:pPr>
        <w:ind w:leftChars="200" w:left="380" w:firstLineChars="100" w:firstLine="190"/>
        <w:jc w:val="left"/>
      </w:pPr>
      <w:r>
        <w:rPr>
          <w:rFonts w:hint="eastAsia"/>
        </w:rPr>
        <w:t>①　質的向上を目指すため、</w:t>
      </w:r>
      <w:r>
        <w:t>ICT</w:t>
      </w:r>
      <w:r>
        <w:rPr>
          <w:rFonts w:hint="eastAsia"/>
        </w:rPr>
        <w:t>を活用して学力の３要素（基礎的な知識・技能、思考力・判断力・</w:t>
      </w:r>
    </w:p>
    <w:p w:rsidR="004348C9" w:rsidRDefault="004348C9" w:rsidP="002613C8">
      <w:pPr>
        <w:ind w:leftChars="400" w:left="759"/>
        <w:jc w:val="left"/>
      </w:pPr>
      <w:r>
        <w:rPr>
          <w:rFonts w:hint="eastAsia"/>
        </w:rPr>
        <w:t>表現力等の能力、主体性・多様性・協働性）を高める教育改善モデルや実践事例を紹介し、事例を踏まえてアクティブ・ラーニングの教育・学修方法を探求します。</w:t>
      </w:r>
    </w:p>
    <w:p w:rsidR="004348C9" w:rsidRDefault="004348C9" w:rsidP="002613C8">
      <w:pPr>
        <w:ind w:firstLineChars="249" w:firstLine="472"/>
        <w:jc w:val="left"/>
      </w:pPr>
      <w:r>
        <w:t xml:space="preserve"> </w:t>
      </w:r>
      <w:r>
        <w:rPr>
          <w:rFonts w:hint="eastAsia"/>
        </w:rPr>
        <w:t>②　学位プログラムへの転換を促進・理解するため、授業の可視化、学修成果の可視化など授業情</w:t>
      </w:r>
    </w:p>
    <w:p w:rsidR="004348C9" w:rsidRDefault="004348C9" w:rsidP="002613C8">
      <w:pPr>
        <w:ind w:leftChars="199" w:left="378" w:firstLineChars="100" w:firstLine="190"/>
        <w:jc w:val="left"/>
      </w:pPr>
      <w:r>
        <w:rPr>
          <w:rFonts w:hint="eastAsia"/>
        </w:rPr>
        <w:t xml:space="preserve">　報を共有化する中で、授業科目の相互改善に結びつける仕組みとしての</w:t>
      </w:r>
      <w:r>
        <w:t>e</w:t>
      </w:r>
      <w:r>
        <w:rPr>
          <w:rFonts w:hint="eastAsia"/>
        </w:rPr>
        <w:t>シラバス、</w:t>
      </w:r>
      <w:r>
        <w:t>e</w:t>
      </w:r>
      <w:r>
        <w:rPr>
          <w:rFonts w:hint="eastAsia"/>
        </w:rPr>
        <w:t>ポートフ</w:t>
      </w:r>
    </w:p>
    <w:p w:rsidR="004348C9" w:rsidRDefault="004348C9" w:rsidP="002613C8">
      <w:pPr>
        <w:ind w:leftChars="199" w:left="378" w:firstLineChars="198" w:firstLine="376"/>
        <w:jc w:val="left"/>
      </w:pPr>
      <w:r>
        <w:rPr>
          <w:rFonts w:hint="eastAsia"/>
        </w:rPr>
        <w:t>ォリオなどの活用について理解を深めます。</w:t>
      </w:r>
    </w:p>
    <w:p w:rsidR="004348C9" w:rsidRPr="00857054" w:rsidRDefault="004348C9" w:rsidP="002613C8">
      <w:pPr>
        <w:ind w:leftChars="300" w:left="755" w:hangingChars="98" w:hanging="186"/>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4348C9" w:rsidRPr="00857054" w:rsidRDefault="004348C9" w:rsidP="002613C8">
      <w:pPr>
        <w:ind w:firstLineChars="100" w:firstLine="160"/>
        <w:jc w:val="left"/>
        <w:rPr>
          <w:rFonts w:ascii="ＭＳ 明朝"/>
          <w:sz w:val="18"/>
          <w:szCs w:val="18"/>
        </w:rPr>
      </w:pPr>
    </w:p>
    <w:p w:rsidR="004348C9" w:rsidRPr="00D31846" w:rsidRDefault="004348C9" w:rsidP="002613C8">
      <w:pPr>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348C9" w:rsidRPr="004F45E5" w:rsidRDefault="004348C9" w:rsidP="002613C8">
      <w:pPr>
        <w:pStyle w:val="a7"/>
        <w:ind w:leftChars="9" w:left="17" w:firstLineChars="100" w:firstLine="190"/>
        <w:jc w:val="left"/>
      </w:pPr>
      <w:r w:rsidRPr="004F45E5">
        <w:rPr>
          <w:rFonts w:hint="eastAsia"/>
        </w:rPr>
        <w:t xml:space="preserve">（１）開催趣旨の説明　　　　　　　　　　　　　　　　　</w:t>
      </w:r>
    </w:p>
    <w:p w:rsidR="004348C9" w:rsidRPr="004F45E5" w:rsidRDefault="004348C9" w:rsidP="002613C8">
      <w:pPr>
        <w:pStyle w:val="a7"/>
        <w:spacing w:line="320" w:lineRule="exact"/>
        <w:ind w:leftChars="9" w:left="17" w:firstLineChars="100" w:firstLine="190"/>
        <w:jc w:val="left"/>
      </w:pPr>
      <w:r w:rsidRPr="004F45E5">
        <w:rPr>
          <w:rFonts w:hint="eastAsia"/>
        </w:rPr>
        <w:t>（２）アクティブ・ラーニングの話題提供</w:t>
      </w:r>
    </w:p>
    <w:p w:rsidR="004348C9" w:rsidRPr="004F45E5" w:rsidRDefault="004348C9" w:rsidP="002613C8">
      <w:pPr>
        <w:spacing w:line="320" w:lineRule="exact"/>
        <w:ind w:firstLineChars="400" w:firstLine="759"/>
        <w:jc w:val="left"/>
        <w:rPr>
          <w:rFonts w:ascii="ＭＳ 明朝"/>
          <w:szCs w:val="21"/>
        </w:rPr>
      </w:pPr>
      <w:r w:rsidRPr="004F45E5">
        <w:rPr>
          <w:rFonts w:ascii="ＭＳ 明朝" w:hAnsi="ＭＳ 明朝" w:hint="eastAsia"/>
          <w:szCs w:val="21"/>
        </w:rPr>
        <w:t>①　社会福祉</w:t>
      </w:r>
      <w:r w:rsidR="000D44DC">
        <w:rPr>
          <w:rFonts w:ascii="ＭＳ 明朝" w:hAnsi="ＭＳ 明朝" w:hint="eastAsia"/>
          <w:szCs w:val="21"/>
        </w:rPr>
        <w:t>学</w:t>
      </w:r>
      <w:r w:rsidRPr="004F45E5">
        <w:rPr>
          <w:rFonts w:ascii="ＭＳ 明朝" w:hAnsi="ＭＳ 明朝" w:hint="eastAsia"/>
          <w:szCs w:val="21"/>
        </w:rPr>
        <w:t>分野</w:t>
      </w:r>
    </w:p>
    <w:p w:rsidR="004348C9" w:rsidRPr="00E527C2" w:rsidRDefault="004348C9" w:rsidP="002613C8">
      <w:pPr>
        <w:spacing w:line="320" w:lineRule="exact"/>
        <w:ind w:firstLineChars="400" w:firstLine="759"/>
        <w:jc w:val="left"/>
        <w:rPr>
          <w:rFonts w:ascii="ＭＳ 明朝"/>
          <w:b/>
          <w:szCs w:val="21"/>
        </w:rPr>
      </w:pPr>
      <w:r w:rsidRPr="004F45E5">
        <w:rPr>
          <w:rFonts w:ascii="ＭＳ 明朝" w:hAnsi="ＭＳ 明朝"/>
          <w:szCs w:val="21"/>
        </w:rPr>
        <w:t xml:space="preserve"> </w:t>
      </w:r>
      <w:r w:rsidRPr="00E527C2">
        <w:rPr>
          <w:rFonts w:ascii="ＭＳ 明朝" w:hAnsi="ＭＳ 明朝" w:hint="eastAsia"/>
          <w:b/>
          <w:szCs w:val="21"/>
        </w:rPr>
        <w:t>「福祉計画策定のために地域連携を目指したアクティブ･ラーニング」</w:t>
      </w:r>
    </w:p>
    <w:p w:rsidR="004348C9" w:rsidRPr="004F45E5" w:rsidRDefault="004348C9" w:rsidP="002613C8">
      <w:pPr>
        <w:spacing w:line="320" w:lineRule="exact"/>
        <w:ind w:leftChars="519" w:left="985" w:firstLineChars="100" w:firstLine="190"/>
        <w:jc w:val="left"/>
        <w:rPr>
          <w:rFonts w:ascii="ＭＳ 明朝"/>
          <w:szCs w:val="21"/>
        </w:rPr>
      </w:pPr>
      <w:r w:rsidRPr="004F45E5">
        <w:rPr>
          <w:rFonts w:ascii="ＭＳ 明朝" w:hAnsi="ＭＳ 明朝" w:hint="eastAsia"/>
          <w:szCs w:val="21"/>
        </w:rPr>
        <w:t>他者の立場を理解</w:t>
      </w:r>
      <w:r>
        <w:rPr>
          <w:rFonts w:ascii="ＭＳ 明朝" w:hAnsi="ＭＳ 明朝" w:hint="eastAsia"/>
          <w:szCs w:val="21"/>
        </w:rPr>
        <w:t>するため</w:t>
      </w:r>
      <w:r w:rsidRPr="00997010">
        <w:rPr>
          <w:rFonts w:ascii="ＭＳ 明朝" w:hAnsi="ＭＳ 明朝" w:hint="eastAsia"/>
          <w:szCs w:val="21"/>
        </w:rPr>
        <w:t>の思考力、判断力、自分の考えを正確</w:t>
      </w:r>
      <w:r w:rsidRPr="004F45E5">
        <w:rPr>
          <w:rFonts w:ascii="ＭＳ 明朝" w:hAnsi="ＭＳ 明朝" w:hint="eastAsia"/>
          <w:szCs w:val="21"/>
        </w:rPr>
        <w:t>に伝える表現力</w:t>
      </w:r>
      <w:r>
        <w:rPr>
          <w:rFonts w:ascii="ＭＳ 明朝" w:hAnsi="ＭＳ 明朝" w:hint="eastAsia"/>
          <w:szCs w:val="21"/>
        </w:rPr>
        <w:t>および</w:t>
      </w:r>
      <w:r w:rsidRPr="004F45E5">
        <w:rPr>
          <w:rFonts w:ascii="ＭＳ 明朝" w:hAnsi="ＭＳ 明朝" w:hint="eastAsia"/>
          <w:szCs w:val="21"/>
        </w:rPr>
        <w:t>他者</w:t>
      </w:r>
      <w:r>
        <w:rPr>
          <w:rFonts w:ascii="ＭＳ 明朝" w:hAnsi="ＭＳ 明朝" w:hint="eastAsia"/>
          <w:szCs w:val="21"/>
        </w:rPr>
        <w:t>にかかわるために</w:t>
      </w:r>
      <w:r w:rsidRPr="004F45E5">
        <w:rPr>
          <w:rFonts w:ascii="ＭＳ 明朝" w:hAnsi="ＭＳ 明朝" w:hint="eastAsia"/>
          <w:szCs w:val="21"/>
        </w:rPr>
        <w:t>必要な主体性、多様性、協働性を身につける</w:t>
      </w:r>
      <w:r>
        <w:rPr>
          <w:rFonts w:ascii="ＭＳ 明朝" w:hAnsi="ＭＳ 明朝" w:hint="eastAsia"/>
          <w:szCs w:val="21"/>
        </w:rPr>
        <w:t>取り組みを目指す。具体的には、</w:t>
      </w:r>
      <w:r w:rsidRPr="004F45E5">
        <w:rPr>
          <w:rFonts w:ascii="ＭＳ 明朝" w:hAnsi="ＭＳ 明朝" w:hint="eastAsia"/>
          <w:szCs w:val="21"/>
        </w:rPr>
        <w:t>２年生を対象にモバイル</w:t>
      </w:r>
      <w:r>
        <w:rPr>
          <w:rFonts w:ascii="ＭＳ 明朝" w:hAnsi="ＭＳ 明朝" w:hint="eastAsia"/>
          <w:szCs w:val="21"/>
        </w:rPr>
        <w:t>等</w:t>
      </w:r>
      <w:r w:rsidRPr="004F45E5">
        <w:rPr>
          <w:rFonts w:ascii="ＭＳ 明朝" w:hAnsi="ＭＳ 明朝" w:hint="eastAsia"/>
          <w:szCs w:val="21"/>
        </w:rPr>
        <w:t>を活用</w:t>
      </w:r>
      <w:r>
        <w:rPr>
          <w:rFonts w:ascii="ＭＳ 明朝" w:hAnsi="ＭＳ 明朝" w:hint="eastAsia"/>
          <w:szCs w:val="21"/>
        </w:rPr>
        <w:t>し、</w:t>
      </w:r>
      <w:r w:rsidRPr="004F45E5">
        <w:rPr>
          <w:rFonts w:ascii="ＭＳ 明朝" w:hAnsi="ＭＳ 明朝" w:hint="eastAsia"/>
          <w:szCs w:val="21"/>
        </w:rPr>
        <w:t>学生、地域、行政</w:t>
      </w:r>
      <w:r>
        <w:rPr>
          <w:rFonts w:ascii="ＭＳ 明朝" w:hAnsi="ＭＳ 明朝" w:hint="eastAsia"/>
          <w:szCs w:val="21"/>
        </w:rPr>
        <w:t>からの</w:t>
      </w:r>
      <w:r w:rsidRPr="004F45E5">
        <w:rPr>
          <w:rFonts w:ascii="ＭＳ 明朝" w:hAnsi="ＭＳ 明朝" w:hint="eastAsia"/>
          <w:szCs w:val="21"/>
        </w:rPr>
        <w:t>情報共有を通じて伊勢市の福祉計画策定に協力</w:t>
      </w:r>
      <w:r>
        <w:rPr>
          <w:rFonts w:ascii="ＭＳ 明朝" w:hAnsi="ＭＳ 明朝" w:hint="eastAsia"/>
          <w:szCs w:val="21"/>
        </w:rPr>
        <w:t>しながら</w:t>
      </w:r>
      <w:r w:rsidRPr="004F45E5">
        <w:rPr>
          <w:rFonts w:ascii="ＭＳ 明朝" w:hAnsi="ＭＳ 明朝" w:hint="eastAsia"/>
          <w:szCs w:val="21"/>
        </w:rPr>
        <w:t>地域連携を目指した取り組み</w:t>
      </w:r>
      <w:r>
        <w:rPr>
          <w:rFonts w:ascii="ＭＳ 明朝" w:hAnsi="ＭＳ 明朝" w:hint="eastAsia"/>
          <w:szCs w:val="21"/>
        </w:rPr>
        <w:t>と展望</w:t>
      </w:r>
      <w:r w:rsidRPr="004F45E5">
        <w:rPr>
          <w:rFonts w:ascii="ＭＳ 明朝" w:hAnsi="ＭＳ 明朝" w:hint="eastAsia"/>
          <w:szCs w:val="21"/>
        </w:rPr>
        <w:t>を紹介</w:t>
      </w:r>
      <w:r>
        <w:rPr>
          <w:rFonts w:ascii="ＭＳ 明朝" w:hAnsi="ＭＳ 明朝" w:hint="eastAsia"/>
          <w:szCs w:val="21"/>
        </w:rPr>
        <w:t xml:space="preserve">。　</w:t>
      </w:r>
      <w:r w:rsidRPr="00160CA7">
        <w:rPr>
          <w:rFonts w:ascii="ＭＳ 明朝" w:hAnsi="ＭＳ 明朝" w:hint="eastAsia"/>
          <w:color w:val="FF0000"/>
          <w:szCs w:val="21"/>
        </w:rPr>
        <w:t xml:space="preserve">　</w:t>
      </w:r>
    </w:p>
    <w:p w:rsidR="004348C9" w:rsidRDefault="004348C9" w:rsidP="002613C8">
      <w:pPr>
        <w:spacing w:line="320" w:lineRule="exact"/>
        <w:ind w:leftChars="400" w:left="3176" w:hangingChars="1100" w:hanging="2417"/>
        <w:jc w:val="left"/>
        <w:rPr>
          <w:szCs w:val="21"/>
        </w:rPr>
      </w:pPr>
      <w:r w:rsidRPr="004F45E5">
        <w:rPr>
          <w:rFonts w:hint="eastAsia"/>
          <w:sz w:val="24"/>
          <w:szCs w:val="24"/>
        </w:rPr>
        <w:t xml:space="preserve">　　　　　　　　　　　</w:t>
      </w:r>
      <w:r>
        <w:rPr>
          <w:sz w:val="24"/>
          <w:szCs w:val="24"/>
        </w:rPr>
        <w:t xml:space="preserve">       </w:t>
      </w:r>
      <w:r w:rsidRPr="004F45E5">
        <w:rPr>
          <w:rFonts w:hint="eastAsia"/>
          <w:szCs w:val="21"/>
        </w:rPr>
        <w:t>皇學館大学現代日本社会学部教授</w:t>
      </w:r>
      <w:r w:rsidRPr="004F45E5">
        <w:rPr>
          <w:szCs w:val="21"/>
        </w:rPr>
        <w:t xml:space="preserve">      </w:t>
      </w:r>
      <w:r w:rsidRPr="004F45E5">
        <w:rPr>
          <w:rFonts w:hint="eastAsia"/>
          <w:szCs w:val="21"/>
        </w:rPr>
        <w:t xml:space="preserve">　</w:t>
      </w:r>
      <w:r w:rsidRPr="004F45E5">
        <w:rPr>
          <w:szCs w:val="21"/>
        </w:rPr>
        <w:t xml:space="preserve"> </w:t>
      </w:r>
      <w:r w:rsidRPr="004F45E5">
        <w:rPr>
          <w:rFonts w:hint="eastAsia"/>
          <w:szCs w:val="21"/>
        </w:rPr>
        <w:t>山路</w:t>
      </w:r>
      <w:r w:rsidR="00845ABA">
        <w:rPr>
          <w:rFonts w:hint="eastAsia"/>
          <w:szCs w:val="21"/>
        </w:rPr>
        <w:t xml:space="preserve">　</w:t>
      </w:r>
      <w:r w:rsidRPr="004F45E5">
        <w:rPr>
          <w:rFonts w:hint="eastAsia"/>
          <w:szCs w:val="21"/>
        </w:rPr>
        <w:t>克文</w:t>
      </w:r>
      <w:r w:rsidR="00845ABA">
        <w:rPr>
          <w:rFonts w:hint="eastAsia"/>
          <w:szCs w:val="21"/>
        </w:rPr>
        <w:t xml:space="preserve">　</w:t>
      </w:r>
      <w:r w:rsidRPr="004F45E5">
        <w:rPr>
          <w:rFonts w:hint="eastAsia"/>
          <w:szCs w:val="21"/>
        </w:rPr>
        <w:t>氏</w:t>
      </w:r>
    </w:p>
    <w:p w:rsidR="004348C9" w:rsidRPr="004F45E5" w:rsidRDefault="004348C9" w:rsidP="002613C8">
      <w:pPr>
        <w:spacing w:line="320" w:lineRule="exact"/>
        <w:ind w:firstLineChars="400" w:firstLine="759"/>
        <w:jc w:val="left"/>
        <w:rPr>
          <w:rFonts w:ascii="ＭＳ 明朝"/>
          <w:szCs w:val="21"/>
        </w:rPr>
      </w:pPr>
      <w:r w:rsidRPr="004F45E5">
        <w:rPr>
          <w:rFonts w:ascii="ＭＳ 明朝" w:hAnsi="ＭＳ 明朝" w:hint="eastAsia"/>
          <w:szCs w:val="21"/>
        </w:rPr>
        <w:t>②　社会学分野</w:t>
      </w:r>
    </w:p>
    <w:p w:rsidR="004348C9" w:rsidRDefault="004348C9" w:rsidP="002613C8">
      <w:pPr>
        <w:spacing w:line="320" w:lineRule="exact"/>
        <w:ind w:firstLineChars="600" w:firstLine="1143"/>
        <w:jc w:val="left"/>
        <w:rPr>
          <w:rFonts w:ascii="ＭＳ 明朝"/>
          <w:b/>
          <w:szCs w:val="21"/>
        </w:rPr>
      </w:pPr>
      <w:r w:rsidRPr="00E527C2">
        <w:rPr>
          <w:rFonts w:ascii="ＭＳ 明朝" w:hAnsi="ＭＳ 明朝" w:hint="eastAsia"/>
          <w:b/>
          <w:szCs w:val="21"/>
        </w:rPr>
        <w:t>｢</w:t>
      </w:r>
      <w:r w:rsidRPr="00087E4F">
        <w:rPr>
          <w:rFonts w:ascii="ＭＳ 明朝" w:hAnsi="ＭＳ 明朝" w:hint="eastAsia"/>
          <w:b/>
          <w:szCs w:val="21"/>
        </w:rPr>
        <w:t>アナログ的・デジタル的手法を組み合わせたＡＬによる学力の三要素の養成―地域連携・</w:t>
      </w:r>
    </w:p>
    <w:p w:rsidR="004348C9" w:rsidRDefault="004348C9" w:rsidP="002613C8">
      <w:pPr>
        <w:spacing w:line="320" w:lineRule="exact"/>
        <w:ind w:firstLineChars="600" w:firstLine="1143"/>
        <w:jc w:val="left"/>
        <w:rPr>
          <w:rFonts w:ascii="ＭＳ 明朝"/>
          <w:b/>
          <w:szCs w:val="21"/>
        </w:rPr>
      </w:pPr>
      <w:r w:rsidRPr="00087E4F">
        <w:rPr>
          <w:rFonts w:ascii="ＭＳ 明朝" w:hAnsi="ＭＳ 明朝" w:hint="eastAsia"/>
          <w:b/>
          <w:szCs w:val="21"/>
        </w:rPr>
        <w:t>産学連携を事例として―</w:t>
      </w:r>
      <w:r w:rsidRPr="00E527C2">
        <w:rPr>
          <w:rFonts w:ascii="ＭＳ 明朝" w:hAnsi="ＭＳ 明朝"/>
          <w:b/>
          <w:szCs w:val="21"/>
        </w:rPr>
        <w:t xml:space="preserve">  </w:t>
      </w:r>
      <w:r w:rsidRPr="00E527C2">
        <w:rPr>
          <w:rFonts w:ascii="ＭＳ 明朝" w:hAnsi="ＭＳ 明朝" w:hint="eastAsia"/>
          <w:b/>
          <w:szCs w:val="21"/>
        </w:rPr>
        <w:t>｣</w:t>
      </w:r>
    </w:p>
    <w:p w:rsidR="004348C9" w:rsidRDefault="004348C9" w:rsidP="002613C8">
      <w:pPr>
        <w:spacing w:line="320" w:lineRule="exact"/>
        <w:ind w:firstLineChars="700" w:firstLine="1328"/>
        <w:jc w:val="left"/>
        <w:rPr>
          <w:rFonts w:ascii="ＭＳ 明朝"/>
          <w:szCs w:val="21"/>
        </w:rPr>
      </w:pPr>
      <w:r w:rsidRPr="00087E4F">
        <w:rPr>
          <w:rFonts w:ascii="ＭＳ 明朝" w:hAnsi="ＭＳ 明朝" w:hint="eastAsia"/>
          <w:szCs w:val="21"/>
        </w:rPr>
        <w:t>地域連携・産学連携をテーマ</w:t>
      </w:r>
      <w:r>
        <w:rPr>
          <w:rFonts w:ascii="ＭＳ 明朝" w:hAnsi="ＭＳ 明朝" w:hint="eastAsia"/>
          <w:szCs w:val="21"/>
        </w:rPr>
        <w:t>に</w:t>
      </w:r>
      <w:r w:rsidRPr="00997010">
        <w:rPr>
          <w:rFonts w:ascii="ＭＳ 明朝" w:hAnsi="ＭＳ 明朝" w:hint="eastAsia"/>
          <w:szCs w:val="21"/>
        </w:rPr>
        <w:t>、プロジェクト学修を中心とした社</w:t>
      </w:r>
      <w:r w:rsidRPr="00087E4F">
        <w:rPr>
          <w:rFonts w:ascii="ＭＳ 明朝" w:hAnsi="ＭＳ 明朝" w:hint="eastAsia"/>
          <w:szCs w:val="21"/>
        </w:rPr>
        <w:t>会調査</w:t>
      </w:r>
      <w:r>
        <w:rPr>
          <w:rFonts w:ascii="ＭＳ 明朝" w:hAnsi="ＭＳ 明朝" w:hint="eastAsia"/>
          <w:szCs w:val="21"/>
        </w:rPr>
        <w:t>実習および</w:t>
      </w:r>
      <w:r w:rsidRPr="00087E4F">
        <w:rPr>
          <w:rFonts w:ascii="ＭＳ 明朝" w:hAnsi="ＭＳ 明朝" w:hint="eastAsia"/>
          <w:szCs w:val="21"/>
        </w:rPr>
        <w:t>ゼミ</w:t>
      </w:r>
    </w:p>
    <w:p w:rsidR="004348C9" w:rsidRDefault="004348C9" w:rsidP="002613C8">
      <w:pPr>
        <w:spacing w:line="320" w:lineRule="exact"/>
        <w:ind w:firstLineChars="600" w:firstLine="1139"/>
        <w:jc w:val="left"/>
        <w:rPr>
          <w:rFonts w:ascii="ＭＳ 明朝"/>
          <w:szCs w:val="21"/>
        </w:rPr>
      </w:pPr>
      <w:r w:rsidRPr="00087E4F">
        <w:rPr>
          <w:rFonts w:ascii="ＭＳ 明朝" w:hAnsi="ＭＳ 明朝" w:hint="eastAsia"/>
          <w:szCs w:val="21"/>
        </w:rPr>
        <w:t>による「思考力」・「判断力」・「表現力」及び「主体性・協働性」の向上・発展</w:t>
      </w:r>
      <w:r>
        <w:rPr>
          <w:rFonts w:ascii="ＭＳ 明朝" w:hAnsi="ＭＳ 明朝" w:hint="eastAsia"/>
          <w:szCs w:val="21"/>
        </w:rPr>
        <w:t>への取り組</w:t>
      </w:r>
    </w:p>
    <w:p w:rsidR="004348C9" w:rsidRPr="00087E4F" w:rsidRDefault="004348C9" w:rsidP="002613C8">
      <w:pPr>
        <w:spacing w:line="320" w:lineRule="exact"/>
        <w:ind w:firstLineChars="600" w:firstLine="1139"/>
        <w:jc w:val="left"/>
        <w:rPr>
          <w:rFonts w:ascii="ＭＳ 明朝"/>
          <w:szCs w:val="21"/>
        </w:rPr>
      </w:pPr>
      <w:r>
        <w:rPr>
          <w:rFonts w:ascii="ＭＳ 明朝" w:hAnsi="ＭＳ 明朝" w:hint="eastAsia"/>
          <w:szCs w:val="21"/>
        </w:rPr>
        <w:t>みを紹介。</w:t>
      </w:r>
      <w:r>
        <w:rPr>
          <w:rFonts w:ascii="ＭＳ 明朝" w:hAnsi="ＭＳ 明朝" w:hint="eastAsia"/>
          <w:color w:val="FF0000"/>
          <w:szCs w:val="21"/>
        </w:rPr>
        <w:t xml:space="preserve">　</w:t>
      </w:r>
    </w:p>
    <w:p w:rsidR="002613C8" w:rsidRDefault="004348C9" w:rsidP="002613C8">
      <w:pPr>
        <w:spacing w:line="320" w:lineRule="exact"/>
        <w:ind w:leftChars="350" w:left="664" w:firstLineChars="250" w:firstLine="474"/>
        <w:jc w:val="left"/>
        <w:rPr>
          <w:sz w:val="24"/>
          <w:szCs w:val="24"/>
        </w:rPr>
      </w:pPr>
      <w:r>
        <w:rPr>
          <w:rFonts w:ascii="ＭＳ 明朝" w:hAnsi="ＭＳ 明朝" w:hint="eastAsia"/>
          <w:szCs w:val="21"/>
        </w:rPr>
        <w:t xml:space="preserve">　　　　　　　　　　　　　　　大妻女子大学人間関係学部教授　　　　　干川</w:t>
      </w:r>
      <w:r w:rsidR="00845ABA">
        <w:rPr>
          <w:rFonts w:ascii="ＭＳ 明朝" w:hAnsi="ＭＳ 明朝" w:hint="eastAsia"/>
          <w:szCs w:val="21"/>
        </w:rPr>
        <w:t xml:space="preserve">　</w:t>
      </w:r>
      <w:r>
        <w:rPr>
          <w:rFonts w:ascii="ＭＳ 明朝" w:hAnsi="ＭＳ 明朝" w:hint="eastAsia"/>
          <w:szCs w:val="21"/>
        </w:rPr>
        <w:t>剛史</w:t>
      </w:r>
      <w:r w:rsidR="00845ABA">
        <w:rPr>
          <w:rFonts w:ascii="ＭＳ 明朝" w:hAnsi="ＭＳ 明朝" w:hint="eastAsia"/>
          <w:szCs w:val="21"/>
        </w:rPr>
        <w:t xml:space="preserve">　</w:t>
      </w:r>
      <w:r>
        <w:rPr>
          <w:rFonts w:ascii="ＭＳ 明朝" w:hAnsi="ＭＳ 明朝" w:hint="eastAsia"/>
          <w:szCs w:val="21"/>
        </w:rPr>
        <w:t>氏</w:t>
      </w:r>
      <w:r>
        <w:rPr>
          <w:sz w:val="24"/>
          <w:szCs w:val="24"/>
        </w:rPr>
        <w:t xml:space="preserve">  </w:t>
      </w:r>
    </w:p>
    <w:p w:rsidR="002613C8" w:rsidRDefault="002613C8" w:rsidP="002613C8">
      <w:pPr>
        <w:spacing w:line="320" w:lineRule="exact"/>
        <w:ind w:leftChars="350" w:left="664" w:firstLineChars="250" w:firstLine="549"/>
        <w:jc w:val="left"/>
        <w:rPr>
          <w:sz w:val="24"/>
          <w:szCs w:val="24"/>
        </w:rPr>
      </w:pPr>
    </w:p>
    <w:p w:rsidR="002613C8" w:rsidRDefault="002613C8" w:rsidP="002613C8">
      <w:pPr>
        <w:spacing w:line="320" w:lineRule="exact"/>
        <w:ind w:leftChars="350" w:left="664" w:firstLineChars="250" w:firstLine="549"/>
        <w:jc w:val="left"/>
        <w:rPr>
          <w:sz w:val="24"/>
          <w:szCs w:val="24"/>
        </w:rPr>
      </w:pPr>
    </w:p>
    <w:p w:rsidR="004348C9" w:rsidRPr="004F45E5" w:rsidRDefault="004348C9" w:rsidP="002613C8">
      <w:pPr>
        <w:spacing w:line="320" w:lineRule="exact"/>
        <w:ind w:firstLineChars="400" w:firstLine="759"/>
        <w:jc w:val="left"/>
        <w:rPr>
          <w:rFonts w:ascii="ＭＳ 明朝"/>
          <w:szCs w:val="21"/>
        </w:rPr>
      </w:pPr>
      <w:r w:rsidRPr="004F45E5">
        <w:rPr>
          <w:rFonts w:ascii="ＭＳ 明朝" w:hAnsi="ＭＳ 明朝" w:hint="eastAsia"/>
          <w:szCs w:val="21"/>
        </w:rPr>
        <w:lastRenderedPageBreak/>
        <w:t>③　教育学分野</w:t>
      </w:r>
    </w:p>
    <w:p w:rsidR="004348C9" w:rsidRPr="00E527C2" w:rsidRDefault="004348C9" w:rsidP="002613C8">
      <w:pPr>
        <w:spacing w:line="320" w:lineRule="exact"/>
        <w:ind w:firstLineChars="550" w:firstLine="1048"/>
        <w:jc w:val="left"/>
        <w:rPr>
          <w:rFonts w:ascii="ＭＳ 明朝"/>
          <w:b/>
          <w:szCs w:val="21"/>
        </w:rPr>
      </w:pPr>
      <w:r w:rsidRPr="00E527C2">
        <w:rPr>
          <w:rFonts w:ascii="ＭＳ 明朝" w:hAnsi="ＭＳ 明朝" w:hint="eastAsia"/>
          <w:b/>
          <w:szCs w:val="21"/>
        </w:rPr>
        <w:t>「</w:t>
      </w:r>
      <w:r>
        <w:rPr>
          <w:rFonts w:ascii="ＭＳ 明朝" w:hAnsi="ＭＳ 明朝" w:hint="eastAsia"/>
          <w:b/>
          <w:szCs w:val="21"/>
        </w:rPr>
        <w:t>教育学</w:t>
      </w:r>
      <w:r w:rsidRPr="00E527C2">
        <w:rPr>
          <w:rFonts w:ascii="ＭＳ 明朝" w:hAnsi="ＭＳ 明朝" w:hint="eastAsia"/>
          <w:b/>
          <w:szCs w:val="21"/>
        </w:rPr>
        <w:t>において</w:t>
      </w:r>
      <w:r w:rsidRPr="00E527C2">
        <w:rPr>
          <w:rFonts w:ascii="ＭＳ 明朝" w:hAnsi="ＭＳ 明朝"/>
          <w:b/>
          <w:szCs w:val="21"/>
        </w:rPr>
        <w:t>ICT</w:t>
      </w:r>
      <w:r w:rsidRPr="00E527C2">
        <w:rPr>
          <w:rFonts w:ascii="ＭＳ 明朝" w:hAnsi="ＭＳ 明朝" w:hint="eastAsia"/>
          <w:b/>
          <w:szCs w:val="21"/>
        </w:rPr>
        <w:t>を活用して主体的な学びに転換するための授業改善の提案」</w:t>
      </w:r>
    </w:p>
    <w:p w:rsidR="004348C9" w:rsidRPr="004F45E5" w:rsidRDefault="004348C9" w:rsidP="002613C8">
      <w:pPr>
        <w:spacing w:line="320" w:lineRule="exact"/>
        <w:ind w:leftChars="548" w:left="1040" w:firstLineChars="87" w:firstLine="165"/>
        <w:jc w:val="left"/>
        <w:rPr>
          <w:rFonts w:ascii="ＭＳ 明朝"/>
          <w:szCs w:val="21"/>
        </w:rPr>
      </w:pPr>
      <w:r w:rsidRPr="004F45E5">
        <w:rPr>
          <w:rFonts w:ascii="ＭＳ 明朝" w:hAnsi="ＭＳ 明朝" w:hint="eastAsia"/>
          <w:szCs w:val="21"/>
        </w:rPr>
        <w:t>教室外学修でネットを通じて他大学の学生や社会人とフォーラムを形成し</w:t>
      </w:r>
      <w:r>
        <w:rPr>
          <w:rFonts w:ascii="ＭＳ 明朝" w:hAnsi="ＭＳ 明朝" w:hint="eastAsia"/>
          <w:szCs w:val="21"/>
        </w:rPr>
        <w:t>、</w:t>
      </w:r>
      <w:r w:rsidRPr="004F45E5">
        <w:rPr>
          <w:rFonts w:ascii="ＭＳ 明朝" w:hAnsi="ＭＳ 明朝" w:hint="eastAsia"/>
          <w:szCs w:val="21"/>
        </w:rPr>
        <w:t>課題探求や調べ学修、討論など学びの協働化を実践し、学びの意義を論理的に説明できる力を獲得させる取り組みや構想</w:t>
      </w:r>
      <w:r>
        <w:rPr>
          <w:rFonts w:ascii="ＭＳ 明朝" w:hAnsi="ＭＳ 明朝" w:hint="eastAsia"/>
          <w:szCs w:val="21"/>
        </w:rPr>
        <w:t>を提案。</w:t>
      </w:r>
    </w:p>
    <w:p w:rsidR="004348C9" w:rsidRPr="004F45E5" w:rsidRDefault="004348C9" w:rsidP="000778C9">
      <w:pPr>
        <w:spacing w:line="320" w:lineRule="exact"/>
        <w:ind w:leftChars="400" w:left="3176" w:hangingChars="1100" w:hanging="2417"/>
        <w:jc w:val="left"/>
        <w:rPr>
          <w:sz w:val="24"/>
          <w:szCs w:val="24"/>
        </w:rPr>
      </w:pPr>
      <w:r w:rsidRPr="004F45E5">
        <w:rPr>
          <w:sz w:val="24"/>
          <w:szCs w:val="24"/>
        </w:rPr>
        <w:t xml:space="preserve">                       </w:t>
      </w:r>
      <w:r>
        <w:rPr>
          <w:rFonts w:hint="eastAsia"/>
          <w:sz w:val="24"/>
          <w:szCs w:val="24"/>
        </w:rPr>
        <w:t xml:space="preserve">　　　</w:t>
      </w:r>
      <w:r w:rsidRPr="004F45E5">
        <w:rPr>
          <w:rFonts w:hint="eastAsia"/>
          <w:szCs w:val="21"/>
        </w:rPr>
        <w:t>筑紫女学園大学文学部教授</w:t>
      </w:r>
      <w:r w:rsidRPr="004F45E5">
        <w:rPr>
          <w:szCs w:val="21"/>
        </w:rPr>
        <w:t xml:space="preserve">     </w:t>
      </w:r>
      <w:r w:rsidRPr="004F45E5">
        <w:rPr>
          <w:rFonts w:hint="eastAsia"/>
          <w:szCs w:val="21"/>
        </w:rPr>
        <w:t xml:space="preserve">　　　</w:t>
      </w:r>
      <w:r w:rsidR="000778C9">
        <w:rPr>
          <w:rFonts w:hint="eastAsia"/>
          <w:szCs w:val="21"/>
        </w:rPr>
        <w:t xml:space="preserve"> </w:t>
      </w:r>
      <w:r w:rsidR="000778C9">
        <w:rPr>
          <w:rFonts w:hint="eastAsia"/>
          <w:szCs w:val="21"/>
        </w:rPr>
        <w:t>竹熊</w:t>
      </w:r>
      <w:r w:rsidR="00845ABA">
        <w:rPr>
          <w:rFonts w:hint="eastAsia"/>
          <w:szCs w:val="21"/>
        </w:rPr>
        <w:t xml:space="preserve">　</w:t>
      </w:r>
      <w:r w:rsidRPr="004F45E5">
        <w:rPr>
          <w:rFonts w:hint="eastAsia"/>
          <w:szCs w:val="21"/>
        </w:rPr>
        <w:t>真波</w:t>
      </w:r>
      <w:r w:rsidR="00845ABA">
        <w:rPr>
          <w:rFonts w:hint="eastAsia"/>
          <w:szCs w:val="21"/>
        </w:rPr>
        <w:t xml:space="preserve">　</w:t>
      </w:r>
      <w:r w:rsidRPr="004F45E5">
        <w:rPr>
          <w:rFonts w:hint="eastAsia"/>
          <w:szCs w:val="21"/>
        </w:rPr>
        <w:t>氏</w:t>
      </w:r>
    </w:p>
    <w:p w:rsidR="004348C9" w:rsidRDefault="004348C9" w:rsidP="002613C8">
      <w:pPr>
        <w:spacing w:line="320" w:lineRule="exact"/>
        <w:ind w:leftChars="400" w:left="2846" w:hangingChars="1100" w:hanging="2087"/>
        <w:jc w:val="left"/>
        <w:rPr>
          <w:rFonts w:ascii="ＭＳ 明朝"/>
          <w:szCs w:val="21"/>
        </w:rPr>
      </w:pPr>
      <w:r w:rsidRPr="004F45E5">
        <w:rPr>
          <w:rFonts w:ascii="ＭＳ 明朝" w:hAnsi="ＭＳ 明朝" w:hint="eastAsia"/>
          <w:szCs w:val="21"/>
        </w:rPr>
        <w:t>④　統計学分野</w:t>
      </w:r>
    </w:p>
    <w:p w:rsidR="004348C9" w:rsidRPr="00E527C2" w:rsidRDefault="004348C9" w:rsidP="002613C8">
      <w:pPr>
        <w:spacing w:line="320" w:lineRule="exact"/>
        <w:ind w:leftChars="550" w:left="2854" w:hangingChars="950" w:hanging="1810"/>
        <w:jc w:val="left"/>
        <w:rPr>
          <w:rFonts w:ascii="ＭＳ 明朝"/>
          <w:b/>
          <w:szCs w:val="21"/>
        </w:rPr>
      </w:pPr>
      <w:r w:rsidRPr="00E527C2">
        <w:rPr>
          <w:rFonts w:ascii="ＭＳ 明朝" w:hAnsi="ＭＳ 明朝" w:hint="eastAsia"/>
          <w:b/>
          <w:szCs w:val="21"/>
        </w:rPr>
        <w:t>「データを基に問題発見・問題解決に取り組むデータサイエンス教育の提案」</w:t>
      </w:r>
    </w:p>
    <w:p w:rsidR="004348C9" w:rsidRDefault="004348C9" w:rsidP="002613C8">
      <w:pPr>
        <w:spacing w:line="320" w:lineRule="exact"/>
        <w:ind w:leftChars="400" w:left="2846" w:hangingChars="1100" w:hanging="2087"/>
        <w:jc w:val="left"/>
        <w:rPr>
          <w:rFonts w:ascii="ＭＳ 明朝"/>
          <w:szCs w:val="21"/>
        </w:rPr>
      </w:pPr>
      <w:r w:rsidRPr="00255D62">
        <w:rPr>
          <w:rFonts w:ascii="ＭＳ 明朝" w:hAnsi="ＭＳ 明朝"/>
          <w:szCs w:val="21"/>
        </w:rPr>
        <w:t xml:space="preserve">     ICT</w:t>
      </w:r>
      <w:r w:rsidRPr="00255D62">
        <w:rPr>
          <w:rFonts w:ascii="ＭＳ 明朝" w:hAnsi="ＭＳ 明朝" w:hint="eastAsia"/>
          <w:szCs w:val="21"/>
        </w:rPr>
        <w:t>を活用してデータを客観的・類別的・可視的に表現し、仮説・推論を通じて問題解決に</w:t>
      </w:r>
    </w:p>
    <w:p w:rsidR="004348C9" w:rsidRDefault="004348C9" w:rsidP="002613C8">
      <w:pPr>
        <w:spacing w:line="320" w:lineRule="exact"/>
        <w:ind w:leftChars="550" w:left="2847" w:hangingChars="950" w:hanging="1803"/>
        <w:jc w:val="left"/>
        <w:rPr>
          <w:rFonts w:ascii="ＭＳ 明朝"/>
          <w:szCs w:val="21"/>
        </w:rPr>
      </w:pPr>
      <w:r w:rsidRPr="00255D62">
        <w:rPr>
          <w:rFonts w:ascii="ＭＳ 明朝" w:hAnsi="ＭＳ 明朝" w:hint="eastAsia"/>
          <w:szCs w:val="21"/>
        </w:rPr>
        <w:t>取り組むことで、自己主張できる合理的な判断力を培う取り組み</w:t>
      </w:r>
      <w:r>
        <w:rPr>
          <w:rFonts w:ascii="ＭＳ 明朝" w:hAnsi="ＭＳ 明朝" w:hint="eastAsia"/>
          <w:szCs w:val="21"/>
        </w:rPr>
        <w:t>を提案。</w:t>
      </w:r>
    </w:p>
    <w:p w:rsidR="004348C9" w:rsidRPr="004F45E5" w:rsidRDefault="004348C9" w:rsidP="002613C8">
      <w:pPr>
        <w:spacing w:line="320" w:lineRule="exact"/>
        <w:ind w:leftChars="1500" w:left="2846" w:firstLineChars="600" w:firstLine="1139"/>
        <w:jc w:val="left"/>
        <w:rPr>
          <w:szCs w:val="21"/>
        </w:rPr>
      </w:pPr>
      <w:r w:rsidRPr="004F45E5">
        <w:rPr>
          <w:rFonts w:hint="eastAsia"/>
          <w:szCs w:val="21"/>
        </w:rPr>
        <w:t xml:space="preserve">多摩大学経営情報学部教授　　　　</w:t>
      </w:r>
      <w:r w:rsidRPr="004F45E5">
        <w:rPr>
          <w:szCs w:val="21"/>
        </w:rPr>
        <w:t xml:space="preserve">    </w:t>
      </w:r>
      <w:r w:rsidRPr="004F45E5">
        <w:rPr>
          <w:rFonts w:hint="eastAsia"/>
          <w:szCs w:val="21"/>
        </w:rPr>
        <w:t>今泉</w:t>
      </w:r>
      <w:r w:rsidRPr="004F45E5">
        <w:rPr>
          <w:szCs w:val="21"/>
        </w:rPr>
        <w:t xml:space="preserve">  </w:t>
      </w:r>
      <w:r w:rsidR="00845ABA">
        <w:rPr>
          <w:rFonts w:hint="eastAsia"/>
          <w:szCs w:val="21"/>
        </w:rPr>
        <w:t xml:space="preserve"> </w:t>
      </w:r>
      <w:r w:rsidRPr="004F45E5">
        <w:rPr>
          <w:rFonts w:hint="eastAsia"/>
          <w:szCs w:val="21"/>
        </w:rPr>
        <w:t>忠</w:t>
      </w:r>
      <w:r w:rsidRPr="004F45E5">
        <w:rPr>
          <w:szCs w:val="21"/>
        </w:rPr>
        <w:t xml:space="preserve">  </w:t>
      </w:r>
      <w:r w:rsidR="00845ABA">
        <w:rPr>
          <w:rFonts w:hint="eastAsia"/>
          <w:szCs w:val="21"/>
        </w:rPr>
        <w:t xml:space="preserve"> </w:t>
      </w:r>
      <w:r w:rsidRPr="004F45E5">
        <w:rPr>
          <w:rFonts w:hint="eastAsia"/>
          <w:szCs w:val="21"/>
        </w:rPr>
        <w:t>氏</w:t>
      </w:r>
    </w:p>
    <w:p w:rsidR="004348C9" w:rsidRPr="004F45E5" w:rsidRDefault="004348C9" w:rsidP="002613C8">
      <w:pPr>
        <w:spacing w:line="320" w:lineRule="exact"/>
        <w:ind w:leftChars="400" w:left="2846" w:hangingChars="1100" w:hanging="2087"/>
        <w:jc w:val="left"/>
        <w:rPr>
          <w:rFonts w:ascii="ＭＳ 明朝"/>
          <w:szCs w:val="21"/>
        </w:rPr>
      </w:pPr>
      <w:r w:rsidRPr="004F45E5">
        <w:rPr>
          <w:rFonts w:ascii="ＭＳ 明朝" w:hAnsi="ＭＳ 明朝" w:hint="eastAsia"/>
          <w:szCs w:val="21"/>
        </w:rPr>
        <w:t>⑤　体育学分野</w:t>
      </w:r>
    </w:p>
    <w:p w:rsidR="004348C9" w:rsidRPr="00E527C2" w:rsidRDefault="004348C9" w:rsidP="002613C8">
      <w:pPr>
        <w:spacing w:line="320" w:lineRule="exact"/>
        <w:ind w:leftChars="400" w:left="2846" w:hangingChars="1100" w:hanging="2087"/>
        <w:jc w:val="left"/>
        <w:rPr>
          <w:rFonts w:ascii="ＭＳ 明朝"/>
          <w:b/>
          <w:szCs w:val="21"/>
        </w:rPr>
      </w:pPr>
      <w:r w:rsidRPr="004F45E5">
        <w:rPr>
          <w:rFonts w:ascii="ＭＳ 明朝" w:hAnsi="ＭＳ 明朝" w:hint="eastAsia"/>
          <w:szCs w:val="21"/>
        </w:rPr>
        <w:t xml:space="preserve">　　</w:t>
      </w:r>
      <w:r w:rsidRPr="00E527C2">
        <w:rPr>
          <w:rFonts w:ascii="ＭＳ 明朝" w:hAnsi="ＭＳ 明朝" w:hint="eastAsia"/>
          <w:b/>
          <w:szCs w:val="21"/>
        </w:rPr>
        <w:t>「スポーツの社会的機能を活用して社会の発展に寄与する授業の提案」</w:t>
      </w:r>
    </w:p>
    <w:p w:rsidR="004348C9" w:rsidRDefault="004348C9" w:rsidP="002613C8">
      <w:pPr>
        <w:spacing w:line="320" w:lineRule="exact"/>
        <w:ind w:leftChars="400" w:left="2846" w:hangingChars="1100" w:hanging="2087"/>
        <w:jc w:val="left"/>
        <w:rPr>
          <w:rFonts w:ascii="ＭＳ 明朝"/>
          <w:szCs w:val="21"/>
        </w:rPr>
      </w:pPr>
      <w:r>
        <w:rPr>
          <w:rFonts w:ascii="ＭＳ 明朝" w:hAnsi="ＭＳ 明朝" w:hint="eastAsia"/>
          <w:szCs w:val="21"/>
        </w:rPr>
        <w:t xml:space="preserve">　　</w:t>
      </w:r>
      <w:r>
        <w:rPr>
          <w:rFonts w:ascii="ＭＳ 明朝" w:hAnsi="ＭＳ 明朝"/>
          <w:szCs w:val="21"/>
        </w:rPr>
        <w:t xml:space="preserve"> </w:t>
      </w:r>
      <w:r w:rsidRPr="004F45E5">
        <w:rPr>
          <w:rFonts w:ascii="ＭＳ 明朝" w:hAnsi="ＭＳ 明朝"/>
          <w:szCs w:val="21"/>
        </w:rPr>
        <w:t>IOC</w:t>
      </w:r>
      <w:r w:rsidRPr="004F45E5">
        <w:rPr>
          <w:rFonts w:ascii="ＭＳ 明朝" w:hAnsi="ＭＳ 明朝" w:hint="eastAsia"/>
          <w:szCs w:val="21"/>
        </w:rPr>
        <w:t>のオリンピック教材「尊重と他者理解を学ぶ」を踏まえて、</w:t>
      </w:r>
      <w:r w:rsidRPr="004F45E5">
        <w:rPr>
          <w:rFonts w:ascii="ＭＳ 明朝" w:hAnsi="ＭＳ 明朝"/>
          <w:szCs w:val="21"/>
        </w:rPr>
        <w:t>ICT</w:t>
      </w:r>
      <w:r w:rsidRPr="004F45E5">
        <w:rPr>
          <w:rFonts w:ascii="ＭＳ 明朝" w:hAnsi="ＭＳ 明朝" w:hint="eastAsia"/>
          <w:szCs w:val="21"/>
        </w:rPr>
        <w:t>を活用して大学間でス</w:t>
      </w:r>
    </w:p>
    <w:p w:rsidR="004348C9" w:rsidRPr="004F45E5" w:rsidRDefault="004348C9" w:rsidP="002613C8">
      <w:pPr>
        <w:spacing w:line="320" w:lineRule="exact"/>
        <w:ind w:leftChars="550" w:left="2847" w:hangingChars="950" w:hanging="1803"/>
        <w:jc w:val="left"/>
        <w:rPr>
          <w:rFonts w:ascii="ＭＳ 明朝"/>
          <w:szCs w:val="21"/>
        </w:rPr>
      </w:pPr>
      <w:r w:rsidRPr="004F45E5">
        <w:rPr>
          <w:rFonts w:ascii="ＭＳ 明朝" w:hAnsi="ＭＳ 明朝" w:hint="eastAsia"/>
          <w:szCs w:val="21"/>
        </w:rPr>
        <w:t>ポーツを通じた社会の問題解決や国際協調への貢献について考え、表現する取り組</w:t>
      </w:r>
      <w:r>
        <w:rPr>
          <w:rFonts w:ascii="ＭＳ 明朝" w:hAnsi="ＭＳ 明朝" w:hint="eastAsia"/>
          <w:szCs w:val="21"/>
        </w:rPr>
        <w:t>みを</w:t>
      </w:r>
      <w:r w:rsidRPr="004F45E5">
        <w:rPr>
          <w:rFonts w:ascii="ＭＳ 明朝" w:hAnsi="ＭＳ 明朝" w:hint="eastAsia"/>
          <w:szCs w:val="21"/>
        </w:rPr>
        <w:t>提案</w:t>
      </w:r>
      <w:r>
        <w:rPr>
          <w:rFonts w:ascii="ＭＳ 明朝" w:hAnsi="ＭＳ 明朝" w:hint="eastAsia"/>
          <w:szCs w:val="21"/>
        </w:rPr>
        <w:t>。</w:t>
      </w:r>
    </w:p>
    <w:p w:rsidR="004348C9" w:rsidRPr="004F45E5" w:rsidRDefault="004348C9" w:rsidP="002613C8">
      <w:pPr>
        <w:spacing w:line="320" w:lineRule="exact"/>
        <w:ind w:leftChars="1500" w:left="2846" w:firstLineChars="600" w:firstLine="1139"/>
        <w:jc w:val="left"/>
        <w:rPr>
          <w:szCs w:val="21"/>
        </w:rPr>
      </w:pPr>
      <w:r w:rsidRPr="004F45E5">
        <w:rPr>
          <w:rFonts w:hint="eastAsia"/>
          <w:szCs w:val="21"/>
        </w:rPr>
        <w:t>中京大学スポーツ科学部教授</w:t>
      </w:r>
      <w:r w:rsidRPr="004F45E5">
        <w:rPr>
          <w:szCs w:val="21"/>
        </w:rPr>
        <w:t xml:space="preserve">          </w:t>
      </w:r>
      <w:r w:rsidRPr="004F45E5">
        <w:rPr>
          <w:rFonts w:hint="eastAsia"/>
          <w:szCs w:val="21"/>
        </w:rPr>
        <w:t>來田</w:t>
      </w:r>
      <w:r w:rsidR="00845ABA">
        <w:rPr>
          <w:rFonts w:hint="eastAsia"/>
          <w:szCs w:val="21"/>
        </w:rPr>
        <w:t xml:space="preserve">　</w:t>
      </w:r>
      <w:r w:rsidRPr="004F45E5">
        <w:rPr>
          <w:rFonts w:hint="eastAsia"/>
          <w:szCs w:val="21"/>
        </w:rPr>
        <w:t>享子</w:t>
      </w:r>
      <w:r w:rsidRPr="004F45E5">
        <w:rPr>
          <w:szCs w:val="21"/>
        </w:rPr>
        <w:t xml:space="preserve">  </w:t>
      </w:r>
      <w:r w:rsidRPr="004F45E5">
        <w:rPr>
          <w:rFonts w:hint="eastAsia"/>
          <w:szCs w:val="21"/>
        </w:rPr>
        <w:t>氏</w:t>
      </w:r>
    </w:p>
    <w:p w:rsidR="004348C9" w:rsidRPr="004F45E5" w:rsidRDefault="004348C9" w:rsidP="002613C8">
      <w:pPr>
        <w:spacing w:line="320" w:lineRule="exact"/>
        <w:ind w:leftChars="1500" w:left="2846" w:firstLineChars="600" w:firstLine="1139"/>
        <w:jc w:val="left"/>
        <w:rPr>
          <w:szCs w:val="21"/>
        </w:rPr>
      </w:pPr>
      <w:r w:rsidRPr="004F45E5">
        <w:rPr>
          <w:rFonts w:hint="eastAsia"/>
          <w:szCs w:val="21"/>
        </w:rPr>
        <w:t>同志社大学スポーツ健康科学部教授　　田附</w:t>
      </w:r>
      <w:r w:rsidR="00845ABA">
        <w:rPr>
          <w:rFonts w:hint="eastAsia"/>
          <w:szCs w:val="21"/>
        </w:rPr>
        <w:t xml:space="preserve">　</w:t>
      </w:r>
      <w:r w:rsidRPr="004F45E5">
        <w:rPr>
          <w:rFonts w:hint="eastAsia"/>
          <w:szCs w:val="21"/>
        </w:rPr>
        <w:t>俊一　氏</w:t>
      </w:r>
    </w:p>
    <w:p w:rsidR="004348C9" w:rsidRPr="004F45E5" w:rsidRDefault="004348C9" w:rsidP="002613C8">
      <w:pPr>
        <w:pStyle w:val="a7"/>
        <w:spacing w:line="320" w:lineRule="exact"/>
        <w:ind w:leftChars="9" w:left="17" w:firstLineChars="100" w:firstLine="190"/>
        <w:jc w:val="left"/>
      </w:pPr>
      <w:r w:rsidRPr="004F45E5">
        <w:rPr>
          <w:rFonts w:hint="eastAsia"/>
        </w:rPr>
        <w:t>（３）意見交流</w:t>
      </w:r>
    </w:p>
    <w:p w:rsidR="004348C9" w:rsidRDefault="004348C9" w:rsidP="002613C8">
      <w:pPr>
        <w:ind w:leftChars="214" w:left="786" w:hangingChars="200" w:hanging="380"/>
        <w:jc w:val="left"/>
      </w:pPr>
      <w:r>
        <w:rPr>
          <w:rFonts w:hint="eastAsia"/>
        </w:rPr>
        <w:t xml:space="preserve">　　</w:t>
      </w:r>
      <w:r w:rsidR="002613C8">
        <w:rPr>
          <w:rFonts w:hint="eastAsia"/>
        </w:rPr>
        <w:t xml:space="preserve">  </w:t>
      </w:r>
      <w:r>
        <w:rPr>
          <w:rFonts w:hint="eastAsia"/>
        </w:rPr>
        <w:t>教育・学修方法の工夫・改善に</w:t>
      </w:r>
      <w:r>
        <w:t>ICT</w:t>
      </w:r>
      <w:r>
        <w:rPr>
          <w:rFonts w:hint="eastAsia"/>
        </w:rPr>
        <w:t>をどのように活用して「学力の３要素」の向上を図るかを中心に実践事例や授業改善の提案について、参加者全員による意見交流を通じて、認識の共有化と解決に向けての気づきを探求します。また、学修到達度の質保証を厳格化する</w:t>
      </w:r>
      <w:r>
        <w:t>ICT</w:t>
      </w:r>
      <w:r>
        <w:rPr>
          <w:rFonts w:hint="eastAsia"/>
        </w:rPr>
        <w:t>活用の仕組みとしての大学間連携による分野別外部評価モデルの検討と、学位プログラムへの転換促進にむけて、教員相互が授業情報を共有し、工夫・改善を促進するための情報環境とその活用を中心に以下のテーマで意見交流を行います。</w:t>
      </w:r>
    </w:p>
    <w:p w:rsidR="004348C9" w:rsidRDefault="004348C9" w:rsidP="002613C8">
      <w:pPr>
        <w:ind w:firstLineChars="400" w:firstLine="759"/>
        <w:jc w:val="left"/>
      </w:pPr>
      <w:r>
        <w:rPr>
          <w:rFonts w:hint="eastAsia"/>
        </w:rPr>
        <w:t>①「学力の３要素」を高める</w:t>
      </w:r>
      <w:r>
        <w:t>ICT</w:t>
      </w:r>
      <w:r>
        <w:rPr>
          <w:rFonts w:hint="eastAsia"/>
        </w:rPr>
        <w:t>を活用した教育・学修方法の工夫・改善</w:t>
      </w:r>
    </w:p>
    <w:p w:rsidR="004348C9" w:rsidRDefault="004348C9" w:rsidP="002613C8">
      <w:pPr>
        <w:ind w:firstLineChars="400" w:firstLine="759"/>
        <w:jc w:val="left"/>
      </w:pPr>
      <w:r>
        <w:rPr>
          <w:rFonts w:hint="eastAsia"/>
        </w:rPr>
        <w:t>②　授業科目の相互改善を促進するための仕組みと</w:t>
      </w:r>
      <w:r>
        <w:t>ICT</w:t>
      </w:r>
      <w:r>
        <w:rPr>
          <w:rFonts w:hint="eastAsia"/>
        </w:rPr>
        <w:t>活用</w:t>
      </w:r>
    </w:p>
    <w:p w:rsidR="004348C9" w:rsidRDefault="004348C9" w:rsidP="002613C8">
      <w:pPr>
        <w:ind w:firstLineChars="400" w:firstLine="759"/>
        <w:jc w:val="left"/>
      </w:pPr>
      <w:r>
        <w:rPr>
          <w:rFonts w:hint="eastAsia"/>
        </w:rPr>
        <w:t xml:space="preserve">③　</w:t>
      </w:r>
      <w:r>
        <w:t>ICT</w:t>
      </w:r>
      <w:r>
        <w:rPr>
          <w:rFonts w:hint="eastAsia"/>
        </w:rPr>
        <w:t>による外部評価モデルの必要性と仕組み</w:t>
      </w:r>
    </w:p>
    <w:p w:rsidR="004348C9" w:rsidRDefault="004348C9" w:rsidP="002613C8">
      <w:pPr>
        <w:ind w:leftChars="214" w:left="786" w:hangingChars="200" w:hanging="380"/>
        <w:jc w:val="left"/>
      </w:pPr>
      <w:r>
        <w:rPr>
          <w:rFonts w:hint="eastAsia"/>
        </w:rPr>
        <w:t xml:space="preserve">　</w:t>
      </w:r>
      <w:r>
        <w:t xml:space="preserve">    </w:t>
      </w:r>
      <w:r>
        <w:rPr>
          <w:rFonts w:hint="eastAsia"/>
        </w:rPr>
        <w:t xml:space="preserve">　※　事務局から学修成果の質保証にむけた到達度の外部評価モデルについて提案します。</w:t>
      </w:r>
    </w:p>
    <w:p w:rsidR="00B57C0A" w:rsidRPr="00857054" w:rsidRDefault="00B57C0A" w:rsidP="002613C8">
      <w:pPr>
        <w:ind w:leftChars="214" w:left="786" w:hangingChars="200" w:hanging="380"/>
        <w:jc w:val="left"/>
      </w:pPr>
    </w:p>
    <w:p w:rsidR="004348C9" w:rsidRPr="00857054" w:rsidRDefault="004348C9" w:rsidP="002613C8">
      <w:pPr>
        <w:ind w:firstLineChars="100" w:firstLine="191"/>
        <w:jc w:val="left"/>
      </w:pPr>
      <w:r w:rsidRPr="00857054">
        <w:rPr>
          <w:rFonts w:ascii="ＭＳ ゴシック" w:eastAsia="ＭＳ ゴシック" w:hAnsi="ＭＳ ゴシック" w:hint="eastAsia"/>
          <w:b/>
        </w:rPr>
        <w:t>４．参加対象者</w:t>
      </w:r>
      <w:r w:rsidRPr="00857054">
        <w:rPr>
          <w:rFonts w:hint="eastAsia"/>
        </w:rPr>
        <w:t>：</w:t>
      </w:r>
      <w:r w:rsidR="002613C8" w:rsidRPr="002613C8">
        <w:rPr>
          <w:rFonts w:hint="eastAsia"/>
        </w:rPr>
        <w:t>国・公・私立大学の教員、職員、授業補助学生</w:t>
      </w:r>
      <w:r w:rsidR="002613C8" w:rsidRPr="002613C8">
        <w:rPr>
          <w:rFonts w:hint="eastAsia"/>
        </w:rPr>
        <w:t>(TA</w:t>
      </w:r>
      <w:r w:rsidR="002613C8" w:rsidRPr="002613C8">
        <w:rPr>
          <w:rFonts w:hint="eastAsia"/>
        </w:rPr>
        <w:t>・</w:t>
      </w:r>
      <w:r w:rsidR="002613C8" w:rsidRPr="002613C8">
        <w:rPr>
          <w:rFonts w:hint="eastAsia"/>
        </w:rPr>
        <w:t>SA)</w:t>
      </w:r>
      <w:r w:rsidR="002613C8" w:rsidRPr="002613C8">
        <w:rPr>
          <w:rFonts w:hint="eastAsia"/>
        </w:rPr>
        <w:t>など</w:t>
      </w:r>
    </w:p>
    <w:p w:rsidR="004348C9" w:rsidRPr="00857054" w:rsidRDefault="004348C9" w:rsidP="002613C8">
      <w:pPr>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Pr="00857054">
        <w:rPr>
          <w:rFonts w:ascii="ＭＳ 明朝" w:hAnsi="ＭＳ 明朝"/>
        </w:rPr>
        <w:t>29</w:t>
      </w:r>
      <w:r w:rsidRPr="00857054">
        <w:rPr>
          <w:rFonts w:ascii="ＭＳ 明朝" w:hAnsi="ＭＳ 明朝" w:hint="eastAsia"/>
        </w:rPr>
        <w:t>年</w:t>
      </w:r>
      <w:r w:rsidRPr="00857054">
        <w:rPr>
          <w:rFonts w:ascii="ＭＳ 明朝" w:hAnsi="ＭＳ 明朝"/>
        </w:rPr>
        <w:t>12</w:t>
      </w:r>
      <w:r w:rsidRPr="00857054">
        <w:rPr>
          <w:rFonts w:ascii="ＭＳ 明朝" w:hAnsi="ＭＳ 明朝" w:hint="eastAsia"/>
        </w:rPr>
        <w:t>月</w:t>
      </w:r>
      <w:r w:rsidRPr="00857054">
        <w:rPr>
          <w:rFonts w:ascii="ＭＳ 明朝" w:hAnsi="ＭＳ 明朝"/>
        </w:rPr>
        <w:t>1</w:t>
      </w:r>
      <w:r>
        <w:rPr>
          <w:rFonts w:ascii="ＭＳ 明朝" w:hAnsi="ＭＳ 明朝"/>
        </w:rPr>
        <w:t>6</w:t>
      </w:r>
      <w:r w:rsidRPr="00857054">
        <w:rPr>
          <w:rFonts w:ascii="ＭＳ 明朝" w:hAnsi="ＭＳ 明朝" w:hint="eastAsia"/>
        </w:rPr>
        <w:t>日（</w:t>
      </w:r>
      <w:r>
        <w:rPr>
          <w:rFonts w:ascii="ＭＳ 明朝" w:hAnsi="ＭＳ 明朝" w:hint="eastAsia"/>
        </w:rPr>
        <w:t>土</w:t>
      </w:r>
      <w:r w:rsidRPr="00857054">
        <w:rPr>
          <w:rFonts w:ascii="ＭＳ 明朝" w:hAnsi="ＭＳ 明朝" w:hint="eastAsia"/>
        </w:rPr>
        <w:t>）</w:t>
      </w:r>
      <w:r w:rsidRPr="00857054">
        <w:rPr>
          <w:rFonts w:ascii="ＭＳ 明朝" w:hAnsi="ＭＳ 明朝"/>
        </w:rPr>
        <w:t>14</w:t>
      </w:r>
      <w:r w:rsidRPr="00857054">
        <w:rPr>
          <w:rFonts w:ascii="ＭＳ 明朝" w:hAnsi="ＭＳ 明朝" w:hint="eastAsia"/>
        </w:rPr>
        <w:t>：</w:t>
      </w:r>
      <w:r w:rsidRPr="00857054">
        <w:rPr>
          <w:rFonts w:ascii="ＭＳ 明朝"/>
        </w:rPr>
        <w:t>00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Pr="00857054">
        <w:rPr>
          <w:rFonts w:ascii="ＭＳ 明朝" w:hAnsi="ＭＳ 明朝"/>
        </w:rPr>
        <w:t>30</w:t>
      </w:r>
      <w:r w:rsidRPr="00857054">
        <w:rPr>
          <w:rFonts w:ascii="ＭＳ 明朝" w:hAnsi="ＭＳ 明朝" w:hint="eastAsia"/>
        </w:rPr>
        <w:t xml:space="preserve">　　</w:t>
      </w:r>
    </w:p>
    <w:p w:rsidR="004348C9" w:rsidRDefault="004348C9" w:rsidP="00B57C0A">
      <w:pPr>
        <w:ind w:firstLineChars="100" w:firstLine="191"/>
        <w:jc w:val="left"/>
      </w:pPr>
      <w:r w:rsidRPr="00857054">
        <w:rPr>
          <w:rFonts w:ascii="ＭＳ ゴシック" w:eastAsia="ＭＳ ゴシック" w:hAnsi="ＭＳ ゴシック" w:hint="eastAsia"/>
          <w:b/>
        </w:rPr>
        <w:t>６．会場</w:t>
      </w:r>
      <w:r w:rsidRPr="00857054">
        <w:rPr>
          <w:rFonts w:hint="eastAsia"/>
        </w:rPr>
        <w:t>：</w:t>
      </w:r>
      <w:r>
        <w:rPr>
          <w:rFonts w:hint="eastAsia"/>
        </w:rPr>
        <w:t>早稲田</w:t>
      </w:r>
      <w:r w:rsidRPr="00857054">
        <w:rPr>
          <w:rFonts w:hint="eastAsia"/>
        </w:rPr>
        <w:t xml:space="preserve">大学　</w:t>
      </w:r>
      <w:r>
        <w:rPr>
          <w:rFonts w:hint="eastAsia"/>
        </w:rPr>
        <w:t>（早稲田</w:t>
      </w:r>
      <w:r w:rsidRPr="00857054">
        <w:rPr>
          <w:rFonts w:hint="eastAsia"/>
        </w:rPr>
        <w:t>キャンパス</w:t>
      </w:r>
      <w:r w:rsidR="00B57C0A">
        <w:rPr>
          <w:rFonts w:hint="eastAsia"/>
        </w:rPr>
        <w:t xml:space="preserve"> </w:t>
      </w:r>
      <w:r w:rsidR="00845ABA">
        <w:rPr>
          <w:rFonts w:hint="eastAsia"/>
        </w:rPr>
        <w:t>15</w:t>
      </w:r>
      <w:r w:rsidR="002613C8" w:rsidRPr="002613C8">
        <w:rPr>
          <w:rFonts w:hint="eastAsia"/>
        </w:rPr>
        <w:t>号館</w:t>
      </w:r>
      <w:r w:rsidR="002613C8">
        <w:rPr>
          <w:rFonts w:hint="eastAsia"/>
        </w:rPr>
        <w:t xml:space="preserve"> </w:t>
      </w:r>
      <w:r w:rsidR="00845ABA">
        <w:rPr>
          <w:rFonts w:hint="eastAsia"/>
        </w:rPr>
        <w:t>1</w:t>
      </w:r>
      <w:r w:rsidR="00845ABA">
        <w:rPr>
          <w:rFonts w:hint="eastAsia"/>
        </w:rPr>
        <w:t>階</w:t>
      </w:r>
      <w:r w:rsidR="00845ABA">
        <w:rPr>
          <w:rFonts w:hint="eastAsia"/>
        </w:rPr>
        <w:t>02</w:t>
      </w:r>
      <w:r w:rsidR="002613C8" w:rsidRPr="002613C8">
        <w:rPr>
          <w:rFonts w:hint="eastAsia"/>
        </w:rPr>
        <w:t>教室</w:t>
      </w:r>
      <w:r w:rsidR="00D972C2">
        <w:rPr>
          <w:rFonts w:hint="eastAsia"/>
        </w:rPr>
        <w:t>）</w:t>
      </w:r>
      <w:r>
        <w:rPr>
          <w:rFonts w:hint="eastAsia"/>
        </w:rPr>
        <w:t>東京都新宿区</w:t>
      </w:r>
      <w:r>
        <w:t xml:space="preserve"> </w:t>
      </w:r>
      <w:r>
        <w:rPr>
          <w:rFonts w:hint="eastAsia"/>
        </w:rPr>
        <w:t>西早稲田１丁目６</w:t>
      </w:r>
      <w:r>
        <w:t>−</w:t>
      </w:r>
      <w:r>
        <w:rPr>
          <w:rFonts w:hint="eastAsia"/>
        </w:rPr>
        <w:t xml:space="preserve">１　　　　　</w:t>
      </w:r>
      <w:r>
        <w:t xml:space="preserve"> </w:t>
      </w:r>
    </w:p>
    <w:p w:rsidR="004348C9" w:rsidRPr="004B02AA" w:rsidRDefault="004348C9" w:rsidP="002613C8">
      <w:pPr>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706D37">
        <w:rPr>
          <w:rFonts w:hint="eastAsia"/>
        </w:rPr>
        <w:t>１００名（先着順で受け付けます）</w:t>
      </w:r>
    </w:p>
    <w:p w:rsidR="004348C9" w:rsidRPr="00857054" w:rsidRDefault="004348C9" w:rsidP="002613C8">
      <w:pPr>
        <w:ind w:firstLineChars="100" w:firstLine="191"/>
        <w:jc w:val="left"/>
      </w:pPr>
      <w:r w:rsidRPr="00857054">
        <w:rPr>
          <w:rFonts w:ascii="ＭＳ ゴシック" w:eastAsia="ＭＳ ゴシック" w:hAnsi="ＭＳ ゴシック" w:hint="eastAsia"/>
          <w:b/>
        </w:rPr>
        <w:t>８．参加費</w:t>
      </w:r>
      <w:r w:rsidRPr="00857054">
        <w:rPr>
          <w:rFonts w:hint="eastAsia"/>
        </w:rPr>
        <w:t>：無料</w:t>
      </w:r>
    </w:p>
    <w:p w:rsidR="004348C9" w:rsidRPr="00857054" w:rsidRDefault="004348C9" w:rsidP="002613C8">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2613C8" w:rsidRPr="002613C8" w:rsidRDefault="004348C9" w:rsidP="002613C8">
      <w:pPr>
        <w:ind w:leftChars="100" w:left="380" w:hangingChars="100" w:hanging="190"/>
        <w:jc w:val="left"/>
      </w:pPr>
      <w:r>
        <w:rPr>
          <w:rFonts w:ascii="ＭＳ ゴシック" w:eastAsia="ＭＳ ゴシック" w:hAnsi="ＭＳ ゴシック" w:hint="eastAsia"/>
        </w:rPr>
        <w:t xml:space="preserve">　　</w:t>
      </w:r>
      <w:r w:rsidR="002613C8" w:rsidRPr="002613C8">
        <w:rPr>
          <w:rFonts w:hint="eastAsia"/>
        </w:rPr>
        <w:t>事前に、本協会がまとめた「大学教育への提言―未知の時代を切り拓く教育と</w:t>
      </w:r>
      <w:r w:rsidR="002613C8" w:rsidRPr="002613C8">
        <w:rPr>
          <w:rFonts w:hint="eastAsia"/>
        </w:rPr>
        <w:t>ICT</w:t>
      </w:r>
      <w:r w:rsidR="002613C8" w:rsidRPr="002613C8">
        <w:rPr>
          <w:rFonts w:hint="eastAsia"/>
        </w:rPr>
        <w:t>活用」の１章</w:t>
      </w:r>
      <w:r w:rsidR="002613C8" w:rsidRPr="002613C8">
        <w:rPr>
          <w:rFonts w:hint="eastAsia"/>
        </w:rPr>
        <w:t>3.(2)(</w:t>
      </w:r>
      <w:r w:rsidR="002613C8" w:rsidRPr="002613C8">
        <w:rPr>
          <w:rFonts w:hint="eastAsia"/>
        </w:rPr>
        <w:t>③学修成果の質保証に向けた到達度の外部評価モデル</w:t>
      </w:r>
      <w:r w:rsidR="002613C8" w:rsidRPr="002613C8">
        <w:rPr>
          <w:rFonts w:hint="eastAsia"/>
        </w:rPr>
        <w:t>)</w:t>
      </w:r>
      <w:r w:rsidR="002613C8" w:rsidRPr="002613C8">
        <w:rPr>
          <w:rFonts w:hint="eastAsia"/>
        </w:rPr>
        <w:t>、２章</w:t>
      </w:r>
      <w:r w:rsidR="002613C8" w:rsidRPr="002613C8">
        <w:rPr>
          <w:rFonts w:hint="eastAsia"/>
        </w:rPr>
        <w:t>(ICT</w:t>
      </w:r>
      <w:r w:rsidR="002613C8" w:rsidRPr="002613C8">
        <w:rPr>
          <w:rFonts w:hint="eastAsia"/>
        </w:rPr>
        <w:t>を活用した教育改善モデルの考察：社会</w:t>
      </w:r>
      <w:r w:rsidR="000778C9" w:rsidRPr="000778C9">
        <w:rPr>
          <w:rFonts w:hint="eastAsia"/>
        </w:rPr>
        <w:t>福祉</w:t>
      </w:r>
      <w:r w:rsidR="002613C8" w:rsidRPr="002613C8">
        <w:rPr>
          <w:rFonts w:hint="eastAsia"/>
        </w:rPr>
        <w:t>学分野、社会</w:t>
      </w:r>
      <w:r w:rsidR="00B57C0A">
        <w:rPr>
          <w:rFonts w:hint="eastAsia"/>
        </w:rPr>
        <w:t>学</w:t>
      </w:r>
      <w:r w:rsidR="002613C8" w:rsidRPr="002613C8">
        <w:rPr>
          <w:rFonts w:hint="eastAsia"/>
        </w:rPr>
        <w:t>分野、教育学分野、統計学分野、体育学分野</w:t>
      </w:r>
      <w:r w:rsidR="002613C8" w:rsidRPr="002613C8">
        <w:rPr>
          <w:rFonts w:hint="eastAsia"/>
        </w:rPr>
        <w:t xml:space="preserve">) </w:t>
      </w:r>
      <w:r w:rsidR="002613C8" w:rsidRPr="002613C8">
        <w:rPr>
          <w:rFonts w:hint="eastAsia"/>
        </w:rPr>
        <w:t>、「私立大学教員の授業改善白書</w:t>
      </w:r>
      <w:r w:rsidR="002613C8" w:rsidRPr="002613C8">
        <w:rPr>
          <w:rFonts w:hint="eastAsia"/>
        </w:rPr>
        <w:t>(</w:t>
      </w:r>
      <w:r w:rsidR="002613C8" w:rsidRPr="002613C8">
        <w:rPr>
          <w:rFonts w:hint="eastAsia"/>
        </w:rPr>
        <w:t>平成</w:t>
      </w:r>
      <w:r w:rsidR="002613C8" w:rsidRPr="002613C8">
        <w:rPr>
          <w:rFonts w:hint="eastAsia"/>
        </w:rPr>
        <w:t>28</w:t>
      </w:r>
      <w:r w:rsidR="002613C8" w:rsidRPr="002613C8">
        <w:rPr>
          <w:rFonts w:hint="eastAsia"/>
        </w:rPr>
        <w:t>年度調査結果</w:t>
      </w:r>
      <w:r w:rsidR="002613C8" w:rsidRPr="002613C8">
        <w:rPr>
          <w:rFonts w:hint="eastAsia"/>
        </w:rPr>
        <w:t>)</w:t>
      </w:r>
      <w:r w:rsidR="002613C8" w:rsidRPr="002613C8">
        <w:rPr>
          <w:rFonts w:hint="eastAsia"/>
        </w:rPr>
        <w:t>」をご覧下さい。</w:t>
      </w:r>
    </w:p>
    <w:p w:rsidR="004348C9" w:rsidRDefault="002613C8" w:rsidP="00B57C0A">
      <w:pPr>
        <w:ind w:leftChars="100" w:left="570" w:hangingChars="200" w:hanging="380"/>
        <w:jc w:val="left"/>
        <w:rPr>
          <w:rFonts w:ascii="ＭＳ ゴシック" w:eastAsia="ＭＳ ゴシック" w:hAnsi="ＭＳ ゴシック"/>
        </w:rPr>
      </w:pPr>
      <w:r w:rsidRPr="002613C8">
        <w:rPr>
          <w:rFonts w:hint="eastAsia"/>
        </w:rPr>
        <w:t xml:space="preserve">　　</w:t>
      </w:r>
      <w:r w:rsidRPr="002613C8">
        <w:rPr>
          <w:rFonts w:hint="eastAsia"/>
        </w:rPr>
        <w:t>http://www.juce.jp/LINK/teigen.html</w:t>
      </w:r>
      <w:r w:rsidRPr="002613C8">
        <w:rPr>
          <w:rFonts w:hint="eastAsia"/>
        </w:rPr>
        <w:t xml:space="preserve">　　　　　　</w:t>
      </w:r>
      <w:r w:rsidRPr="002613C8">
        <w:rPr>
          <w:rFonts w:hint="eastAsia"/>
        </w:rPr>
        <w:t>http://www.juce.jp/LINK/report/hakusho2016/hakusho2016.pdf</w:t>
      </w:r>
      <w:r w:rsidR="00B57C0A">
        <w:rPr>
          <w:rFonts w:ascii="ＭＳ ゴシック" w:eastAsia="ＭＳ ゴシック" w:hAnsi="ＭＳ ゴシック"/>
        </w:rPr>
        <w:t xml:space="preserve"> </w:t>
      </w:r>
    </w:p>
    <w:p w:rsidR="004348C9" w:rsidRPr="00857054" w:rsidRDefault="004348C9"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348C9" w:rsidRPr="00857054" w:rsidRDefault="004348C9" w:rsidP="00B57C0A">
      <w:pPr>
        <w:ind w:leftChars="100" w:left="380" w:hangingChars="100" w:hanging="19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00B57C0A">
        <w:rPr>
          <w:rFonts w:hint="eastAsia"/>
        </w:rPr>
        <w:t xml:space="preserve">         </w:t>
      </w:r>
      <w:r w:rsidRPr="00ED6807">
        <w:t>http://www.juce.jp/senmon/active/</w:t>
      </w:r>
    </w:p>
    <w:p w:rsidR="004348C9" w:rsidRPr="00857054" w:rsidRDefault="004348C9" w:rsidP="00D31846">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4348C9" w:rsidRDefault="004348C9" w:rsidP="002613C8">
      <w:pPr>
        <w:ind w:leftChars="100" w:left="570" w:hangingChars="200" w:hanging="380"/>
        <w:jc w:val="left"/>
      </w:pPr>
      <w:r w:rsidRPr="00857054">
        <w:rPr>
          <w:rFonts w:hint="eastAsia"/>
        </w:rPr>
        <w:t xml:space="preserve">　</w:t>
      </w:r>
      <w:r>
        <w:rPr>
          <w:rFonts w:hint="eastAsia"/>
        </w:rPr>
        <w:t xml:space="preserve">　</w:t>
      </w:r>
      <w:r w:rsidRPr="00857054">
        <w:rPr>
          <w:rFonts w:hint="eastAsia"/>
        </w:rPr>
        <w:t>話題提供と意見交換の様子（意見交換は背面からの遠景）を個人情報に配慮して収録し、映像は編</w:t>
      </w:r>
    </w:p>
    <w:p w:rsidR="004348C9" w:rsidRDefault="004348C9" w:rsidP="002613C8">
      <w:pPr>
        <w:ind w:leftChars="200" w:left="570" w:hangingChars="100" w:hanging="190"/>
        <w:jc w:val="left"/>
      </w:pPr>
      <w:r w:rsidRPr="00857054">
        <w:rPr>
          <w:rFonts w:hint="eastAsia"/>
        </w:rPr>
        <w:t>集後に加盟校に限定してネット上で動画配信します。また、意見交換による課題の整理は文章で本協</w:t>
      </w:r>
    </w:p>
    <w:p w:rsidR="004348C9" w:rsidRPr="00857054" w:rsidRDefault="004348C9" w:rsidP="002613C8">
      <w:pPr>
        <w:ind w:leftChars="200" w:left="570" w:hangingChars="100" w:hanging="190"/>
        <w:jc w:val="left"/>
      </w:pPr>
      <w:r w:rsidRPr="00857054">
        <w:rPr>
          <w:rFonts w:hint="eastAsia"/>
        </w:rPr>
        <w:t>会</w:t>
      </w:r>
      <w:r w:rsidRPr="00857054">
        <w:t>Web</w:t>
      </w:r>
      <w:r w:rsidRPr="00857054">
        <w:rPr>
          <w:rFonts w:hint="eastAsia"/>
        </w:rPr>
        <w:t>サイトに掲載する予定にしております。</w:t>
      </w:r>
    </w:p>
    <w:p w:rsidR="004348C9" w:rsidRPr="00857054" w:rsidRDefault="004348C9"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348C9" w:rsidRDefault="004348C9" w:rsidP="002613C8">
      <w:pPr>
        <w:ind w:leftChars="100" w:left="570" w:hangingChars="200" w:hanging="380"/>
        <w:jc w:val="left"/>
      </w:pPr>
      <w:r w:rsidRPr="00857054">
        <w:rPr>
          <w:rFonts w:hint="eastAsia"/>
        </w:rPr>
        <w:t xml:space="preserve">　</w:t>
      </w:r>
      <w:r>
        <w:rPr>
          <w:rFonts w:hint="eastAsia"/>
        </w:rP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t>13</w:t>
      </w:r>
      <w:r w:rsidRPr="00857054">
        <w:rPr>
          <w:rFonts w:hint="eastAsia"/>
        </w:rPr>
        <w:t>日</w:t>
      </w:r>
      <w:r>
        <w:t>(</w:t>
      </w:r>
      <w:r>
        <w:rPr>
          <w:rFonts w:hint="eastAsia"/>
        </w:rPr>
        <w:t>水</w:t>
      </w:r>
      <w:r>
        <w:t>)</w:t>
      </w:r>
      <w:r w:rsidRPr="00857054">
        <w:rPr>
          <w:rFonts w:hint="eastAsia"/>
        </w:rPr>
        <w:t>までにお申し</w:t>
      </w:r>
    </w:p>
    <w:p w:rsidR="004348C9" w:rsidRPr="00857054" w:rsidRDefault="004348C9" w:rsidP="002613C8">
      <w:pPr>
        <w:ind w:leftChars="200" w:left="570" w:hangingChars="100" w:hanging="190"/>
        <w:jc w:val="left"/>
      </w:pPr>
      <w:r w:rsidRPr="00857054">
        <w:rPr>
          <w:rFonts w:hint="eastAsia"/>
        </w:rPr>
        <w:t>込み下さい。</w:t>
      </w:r>
    </w:p>
    <w:p w:rsidR="004348C9" w:rsidRPr="00857054" w:rsidRDefault="004348C9"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lastRenderedPageBreak/>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4348C9" w:rsidP="00F01327">
      <w:pPr>
        <w:spacing w:line="360" w:lineRule="exact"/>
        <w:ind w:firstLineChars="550" w:firstLine="1429"/>
        <w:rPr>
          <w:rFonts w:ascii="HG創英角ｺﾞｼｯｸUB" w:eastAsia="HG創英角ｺﾞｼｯｸUB"/>
          <w:sz w:val="28"/>
          <w:szCs w:val="28"/>
        </w:rPr>
      </w:pPr>
      <w:r w:rsidRPr="004B02AA">
        <w:rPr>
          <w:rFonts w:ascii="HG創英角ｺﾞｼｯｸUB" w:eastAsia="HG創英角ｺﾞｼｯｸUB" w:hint="eastAsia"/>
          <w:sz w:val="28"/>
          <w:szCs w:val="28"/>
        </w:rPr>
        <w:t>社会福祉学･社会学･教育学･統計学･体育学</w:t>
      </w:r>
      <w:r w:rsidRPr="00857054">
        <w:rPr>
          <w:rFonts w:ascii="HG創英角ｺﾞｼｯｸUB" w:eastAsia="HG創英角ｺﾞｼｯｸUB" w:hint="eastAsia"/>
          <w:sz w:val="28"/>
          <w:szCs w:val="28"/>
        </w:rPr>
        <w:t>グループ</w:t>
      </w:r>
    </w:p>
    <w:p w:rsidR="004348C9" w:rsidRPr="00857054" w:rsidRDefault="004348C9" w:rsidP="00F01327">
      <w:pPr>
        <w:spacing w:line="360" w:lineRule="exact"/>
        <w:ind w:firstLineChars="550" w:firstLine="1429"/>
        <w:jc w:val="left"/>
        <w:rPr>
          <w:rFonts w:ascii="HG創英角ｺﾞｼｯｸUB" w:eastAsia="HG創英角ｺﾞｼｯｸUB"/>
          <w:sz w:val="28"/>
          <w:szCs w:val="28"/>
        </w:rPr>
      </w:pPr>
      <w:r w:rsidRPr="00857054">
        <w:rPr>
          <w:rFonts w:ascii="HG創英角ｺﾞｼｯｸUB" w:eastAsia="HG創英角ｺﾞｼｯｸUB" w:hint="eastAsia"/>
          <w:sz w:val="28"/>
          <w:szCs w:val="28"/>
        </w:rPr>
        <w:t>分野連携アクティブ・ラーニング対話集会</w:t>
      </w:r>
    </w:p>
    <w:p w:rsidR="004348C9" w:rsidRPr="00857054" w:rsidRDefault="004348C9"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B57C0A" w:rsidRDefault="00B57C0A" w:rsidP="00442F80">
      <w:pPr>
        <w:autoSpaceDE w:val="0"/>
        <w:autoSpaceDN w:val="0"/>
        <w:adjustRightInd w:val="0"/>
        <w:jc w:val="left"/>
        <w:rPr>
          <w:rFonts w:ascii="ＭＳ 明朝" w:hAnsi="ＭＳ 明朝" w:cs="MS-Mincho"/>
          <w:kern w:val="0"/>
          <w:sz w:val="17"/>
          <w:szCs w:val="17"/>
        </w:rPr>
      </w:pPr>
    </w:p>
    <w:p w:rsidR="004348C9" w:rsidRPr="00857054" w:rsidRDefault="00B57C0A" w:rsidP="00442F80">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244475</wp:posOffset>
                </wp:positionV>
                <wp:extent cx="5899785" cy="391795"/>
                <wp:effectExtent l="0" t="0" r="2476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91795"/>
                        </a:xfrm>
                        <a:prstGeom prst="rect">
                          <a:avLst/>
                        </a:prstGeom>
                        <a:solidFill>
                          <a:srgbClr val="FFFFFF"/>
                        </a:solidFill>
                        <a:ln w="9525">
                          <a:solidFill>
                            <a:srgbClr val="000000"/>
                          </a:solidFill>
                          <a:miter lim="800000"/>
                          <a:headEnd/>
                          <a:tailEnd/>
                        </a:ln>
                      </wps:spPr>
                      <wps:txbx>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64.5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">
                <v:textbox style="mso-fit-shape-to-text:t" inset="5.85pt,.7pt,5.85pt,.7pt">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4348C9" w:rsidRPr="00857054">
        <w:rPr>
          <w:rFonts w:ascii="ＭＳ 明朝" w:hAnsi="ＭＳ 明朝" w:cs="MS-Mincho" w:hint="eastAsia"/>
          <w:kern w:val="0"/>
          <w:sz w:val="17"/>
          <w:szCs w:val="17"/>
        </w:rPr>
        <w:t>※</w:t>
      </w:r>
      <w:r w:rsidR="004348C9" w:rsidRPr="00857054">
        <w:rPr>
          <w:rFonts w:ascii="ＭＳ 明朝" w:hAnsi="ＭＳ 明朝" w:cs="MS-Mincho"/>
          <w:kern w:val="0"/>
          <w:sz w:val="17"/>
          <w:szCs w:val="17"/>
        </w:rPr>
        <w:t xml:space="preserve"> </w:t>
      </w:r>
      <w:r w:rsidR="004348C9" w:rsidRPr="00857054">
        <w:rPr>
          <w:rFonts w:ascii="ＭＳ 明朝" w:hAnsi="ＭＳ 明朝" w:cs="MS-Mincho" w:hint="eastAsia"/>
          <w:kern w:val="0"/>
          <w:sz w:val="17"/>
          <w:szCs w:val="17"/>
        </w:rPr>
        <w:t>必要事項を記入の上、</w:t>
      </w:r>
      <w:r w:rsidR="004348C9" w:rsidRPr="00857054">
        <w:rPr>
          <w:rFonts w:eastAsia="ＭＳ ゴシック" w:cs="MS-Mincho"/>
          <w:kern w:val="0"/>
          <w:szCs w:val="17"/>
        </w:rPr>
        <w:t>FAX</w:t>
      </w:r>
      <w:r w:rsidR="004348C9" w:rsidRPr="00857054">
        <w:rPr>
          <w:rFonts w:eastAsia="ＭＳ ゴシック" w:hAnsi="ＭＳ ゴシック" w:cs="MS-Mincho" w:hint="eastAsia"/>
          <w:kern w:val="0"/>
          <w:szCs w:val="17"/>
        </w:rPr>
        <w:t>（</w:t>
      </w:r>
      <w:r w:rsidR="004348C9" w:rsidRPr="00857054">
        <w:rPr>
          <w:rFonts w:eastAsia="ＭＳ ゴシック" w:cs="MS-Mincho"/>
          <w:kern w:val="0"/>
          <w:szCs w:val="17"/>
        </w:rPr>
        <w:t>03-3261-5473</w:t>
      </w:r>
      <w:r w:rsidR="004348C9" w:rsidRPr="00857054">
        <w:rPr>
          <w:rFonts w:eastAsia="ＭＳ ゴシック" w:hAnsi="ＭＳ ゴシック" w:cs="MS-Mincho" w:hint="eastAsia"/>
          <w:kern w:val="0"/>
          <w:szCs w:val="17"/>
        </w:rPr>
        <w:t>）</w:t>
      </w:r>
      <w:r w:rsidR="004348C9" w:rsidRPr="00857054">
        <w:rPr>
          <w:rFonts w:hint="eastAsia"/>
        </w:rPr>
        <w:t>またはメール（</w:t>
      </w:r>
      <w:r w:rsidR="00912E89" w:rsidRPr="00912E89">
        <w:t>bbswelfare@juce.jp</w:t>
      </w:r>
      <w:r w:rsidR="004348C9" w:rsidRPr="00857054">
        <w:rPr>
          <w:rFonts w:hint="eastAsia"/>
        </w:rPr>
        <w:t>）</w:t>
      </w:r>
      <w:r w:rsidR="004348C9" w:rsidRPr="00857054">
        <w:rPr>
          <w:rFonts w:ascii="ＭＳ 明朝" w:hAnsi="ＭＳ 明朝" w:cs="MS-Mincho" w:hint="eastAsia"/>
          <w:kern w:val="0"/>
          <w:sz w:val="17"/>
          <w:szCs w:val="17"/>
        </w:rPr>
        <w:t>にてお申し込みください。</w:t>
      </w:r>
    </w:p>
    <w:p w:rsidR="004348C9" w:rsidRPr="00857054" w:rsidRDefault="004348C9" w:rsidP="00442F80">
      <w:pPr>
        <w:autoSpaceDE w:val="0"/>
        <w:autoSpaceDN w:val="0"/>
        <w:adjustRightInd w:val="0"/>
        <w:jc w:val="left"/>
        <w:rPr>
          <w:rFonts w:ascii="ＭＳ 明朝" w:cs="MeiryoKe_Console"/>
          <w:kern w:val="0"/>
          <w:szCs w:val="21"/>
        </w:rPr>
      </w:pPr>
    </w:p>
    <w:p w:rsidR="004348C9" w:rsidRPr="00857054" w:rsidRDefault="004348C9" w:rsidP="002613C8">
      <w:pPr>
        <w:autoSpaceDE w:val="0"/>
        <w:autoSpaceDN w:val="0"/>
        <w:adjustRightInd w:val="0"/>
        <w:ind w:firstLineChars="50" w:firstLine="95"/>
        <w:jc w:val="left"/>
        <w:rPr>
          <w:rFonts w:ascii="ＭＳ 明朝" w:cs="MeiryoKe_Console"/>
          <w:kern w:val="0"/>
          <w:szCs w:val="21"/>
        </w:rPr>
      </w:pPr>
      <w:r w:rsidRPr="00857054">
        <w:rPr>
          <w:rFonts w:ascii="ＭＳ 明朝" w:hAnsi="ＭＳ 明朝" w:cs="MeiryoKe_Console" w:hint="eastAsia"/>
          <w:kern w:val="0"/>
          <w:szCs w:val="21"/>
        </w:rPr>
        <w:t>『参加者記入欄』</w:t>
      </w:r>
    </w:p>
    <w:p w:rsidR="004348C9" w:rsidRPr="00857054" w:rsidRDefault="004348C9" w:rsidP="002613C8">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348C9" w:rsidRPr="00857054" w:rsidRDefault="00B57C0A" w:rsidP="002613C8">
      <w:pPr>
        <w:autoSpaceDE w:val="0"/>
        <w:autoSpaceDN w:val="0"/>
        <w:adjustRightInd w:val="0"/>
        <w:ind w:firstLineChars="100" w:firstLine="19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73025</wp:posOffset>
                </wp:positionV>
                <wp:extent cx="5892800" cy="188277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48C9" w:rsidRDefault="004348C9" w:rsidP="00442F80">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5pt;margin-top:5.75pt;width:464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MPbK0KNAgAAJAUAAA4AAAAAAAAAAAAAAAAALgIAAGRycy9lMm9Eb2MueG1sUEsBAi0A&#10;FAAGAAgAAAAhADDJJhzeAAAACAEAAA8AAAAAAAAAAAAAAAAA5wQAAGRycy9kb3ducmV2LnhtbFBL&#10;BQYAAAAABAAEAPMAAADyBQAAAAA=&#10;" filled="f">
                <v:stroke dashstyle="dash"/>
                <v:textbox inset="5.85pt,.7pt,5.85pt,.7pt">
                  <w:txbxContent>
                    <w:p w:rsidR="004348C9" w:rsidRDefault="004348C9" w:rsidP="00442F80">
                      <w:pPr>
                        <w:jc w:val="center"/>
                      </w:pPr>
                      <w:r>
                        <w:rPr>
                          <w:rFonts w:hint="eastAsia"/>
                        </w:rPr>
                        <w:t xml:space="preserve">　</w:t>
                      </w:r>
                    </w:p>
                  </w:txbxContent>
                </v:textbox>
              </v:rect>
            </w:pict>
          </mc:Fallback>
        </mc:AlternateContent>
      </w:r>
    </w:p>
    <w:p w:rsidR="004348C9" w:rsidRPr="00857054" w:rsidRDefault="004348C9" w:rsidP="002613C8">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4348C9" w:rsidRPr="00AC6005" w:rsidRDefault="004348C9" w:rsidP="002613C8">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2613C8">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4348C9" w:rsidRPr="00857054" w:rsidRDefault="004348C9" w:rsidP="002613C8">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2613C8">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4348C9" w:rsidRDefault="004348C9" w:rsidP="00442F80">
      <w:pPr>
        <w:widowControl/>
        <w:jc w:val="left"/>
        <w:rPr>
          <w:rFonts w:ascii="ＭＳ 明朝"/>
          <w:color w:val="E36C0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348C9" w:rsidRPr="008079D2" w:rsidTr="00B57C0A">
        <w:trPr>
          <w:trHeight w:val="7757"/>
        </w:trPr>
        <w:tc>
          <w:tcPr>
            <w:tcW w:w="9356" w:type="dxa"/>
          </w:tcPr>
          <w:p w:rsidR="004348C9" w:rsidRPr="00514DC1" w:rsidRDefault="004348C9" w:rsidP="00514DC1">
            <w:pPr>
              <w:widowControl/>
              <w:jc w:val="left"/>
              <w:rPr>
                <w:rFonts w:ascii="ＭＳ 明朝"/>
                <w:b/>
                <w:kern w:val="0"/>
                <w:sz w:val="20"/>
                <w:szCs w:val="21"/>
              </w:rPr>
            </w:pPr>
            <w:r w:rsidRPr="00514DC1">
              <w:rPr>
                <w:rFonts w:ascii="ＭＳ 明朝" w:hint="eastAsia"/>
                <w:b/>
                <w:kern w:val="0"/>
                <w:sz w:val="22"/>
                <w:bdr w:val="single" w:sz="4" w:space="0" w:color="auto"/>
              </w:rPr>
              <w:t>アンケート</w:t>
            </w:r>
            <w:r w:rsidRPr="00514DC1">
              <w:rPr>
                <w:rFonts w:ascii="ＭＳ 明朝"/>
                <w:b/>
                <w:kern w:val="0"/>
                <w:sz w:val="20"/>
                <w:szCs w:val="21"/>
              </w:rPr>
              <w:t xml:space="preserve">  </w:t>
            </w:r>
            <w:r w:rsidRPr="00514DC1">
              <w:rPr>
                <w:rFonts w:ascii="ＭＳ 明朝" w:hint="eastAsia"/>
                <w:b/>
                <w:kern w:val="0"/>
                <w:sz w:val="20"/>
                <w:szCs w:val="21"/>
              </w:rPr>
              <w:t>意見交流の運営に役立てるため、下記についてできるだけ記入ください</w:t>
            </w:r>
          </w:p>
          <w:p w:rsidR="004348C9" w:rsidRPr="002D538C" w:rsidRDefault="004348C9" w:rsidP="002D538C">
            <w:pPr>
              <w:pStyle w:val="a7"/>
              <w:widowControl/>
              <w:numPr>
                <w:ilvl w:val="0"/>
                <w:numId w:val="1"/>
              </w:numPr>
              <w:ind w:leftChars="0"/>
              <w:jc w:val="left"/>
              <w:rPr>
                <w:b/>
                <w:kern w:val="0"/>
                <w:sz w:val="20"/>
                <w:szCs w:val="20"/>
              </w:rPr>
            </w:pPr>
            <w:r>
              <w:rPr>
                <w:rFonts w:ascii="ＭＳ 明朝" w:hAnsi="ＭＳ 明朝" w:hint="eastAsia"/>
                <w:b/>
                <w:kern w:val="0"/>
                <w:sz w:val="20"/>
                <w:szCs w:val="20"/>
              </w:rPr>
              <w:t>先生が</w:t>
            </w:r>
            <w:r w:rsidRPr="00EA7F3A">
              <w:rPr>
                <w:rFonts w:ascii="ＭＳ 明朝" w:hAnsi="ＭＳ 明朝"/>
                <w:b/>
                <w:kern w:val="0"/>
                <w:sz w:val="20"/>
                <w:szCs w:val="20"/>
              </w:rPr>
              <w:t>ICT</w:t>
            </w:r>
            <w:r w:rsidRPr="00EA7F3A">
              <w:rPr>
                <w:rFonts w:ascii="ＭＳ 明朝" w:hAnsi="ＭＳ 明朝" w:hint="eastAsia"/>
                <w:b/>
                <w:kern w:val="0"/>
                <w:sz w:val="20"/>
                <w:szCs w:val="20"/>
              </w:rPr>
              <w:t>を活用して体験されたアクティブ・ラーニングを</w:t>
            </w:r>
            <w:r>
              <w:rPr>
                <w:rFonts w:ascii="ＭＳ 明朝" w:hAnsi="ＭＳ 明朝" w:hint="eastAsia"/>
                <w:b/>
                <w:kern w:val="0"/>
                <w:sz w:val="20"/>
                <w:szCs w:val="20"/>
              </w:rPr>
              <w:t>振り返</w:t>
            </w:r>
            <w:r w:rsidR="007D22FB">
              <w:rPr>
                <w:rFonts w:ascii="ＭＳ 明朝" w:hAnsi="ＭＳ 明朝" w:hint="eastAsia"/>
                <w:b/>
                <w:kern w:val="0"/>
                <w:sz w:val="20"/>
                <w:szCs w:val="20"/>
              </w:rPr>
              <w:t>って</w:t>
            </w:r>
            <w:r>
              <w:rPr>
                <w:rFonts w:ascii="ＭＳ 明朝" w:hAnsi="ＭＳ 明朝" w:hint="eastAsia"/>
                <w:b/>
                <w:kern w:val="0"/>
                <w:sz w:val="20"/>
                <w:szCs w:val="20"/>
              </w:rPr>
              <w:t>いただき</w:t>
            </w:r>
            <w:r w:rsidRPr="00EA7F3A">
              <w:rPr>
                <w:rFonts w:ascii="ＭＳ 明朝" w:hAnsi="ＭＳ 明朝" w:hint="eastAsia"/>
                <w:b/>
                <w:kern w:val="0"/>
                <w:sz w:val="20"/>
                <w:szCs w:val="20"/>
              </w:rPr>
              <w:t>、</w:t>
            </w:r>
            <w:r w:rsidRPr="00EA7F3A">
              <w:rPr>
                <w:rFonts w:ascii="ＭＳ 明朝" w:hAnsi="ＭＳ 明朝"/>
                <w:b/>
                <w:kern w:val="0"/>
                <w:sz w:val="20"/>
                <w:szCs w:val="20"/>
              </w:rPr>
              <w:t>ICT</w:t>
            </w:r>
            <w:r w:rsidRPr="00EA7F3A">
              <w:rPr>
                <w:rFonts w:ascii="ＭＳ 明朝" w:hAnsi="ＭＳ 明朝" w:hint="eastAsia"/>
                <w:b/>
                <w:kern w:val="0"/>
                <w:sz w:val="20"/>
                <w:szCs w:val="20"/>
              </w:rPr>
              <w:t>活用の内容、学生</w:t>
            </w:r>
          </w:p>
          <w:p w:rsidR="004348C9" w:rsidRPr="00EA7F3A" w:rsidRDefault="004348C9" w:rsidP="002613C8">
            <w:pPr>
              <w:pStyle w:val="a7"/>
              <w:widowControl/>
              <w:ind w:leftChars="0" w:left="0" w:firstLineChars="150" w:firstLine="271"/>
              <w:jc w:val="left"/>
              <w:rPr>
                <w:b/>
                <w:kern w:val="0"/>
                <w:sz w:val="20"/>
                <w:szCs w:val="20"/>
              </w:rPr>
            </w:pPr>
            <w:r w:rsidRPr="00EA7F3A">
              <w:rPr>
                <w:rFonts w:ascii="ＭＳ 明朝" w:hAnsi="ＭＳ 明朝" w:hint="eastAsia"/>
                <w:b/>
                <w:kern w:val="0"/>
                <w:sz w:val="20"/>
                <w:szCs w:val="20"/>
              </w:rPr>
              <w:t>の</w:t>
            </w:r>
            <w:r w:rsidRPr="00EA7F3A">
              <w:rPr>
                <w:rFonts w:hint="eastAsia"/>
                <w:b/>
                <w:kern w:val="0"/>
                <w:sz w:val="20"/>
                <w:szCs w:val="20"/>
              </w:rPr>
              <w:t>反応、授業運営の工夫・改善と今後の課題など</w:t>
            </w:r>
            <w:r>
              <w:rPr>
                <w:rFonts w:hint="eastAsia"/>
                <w:b/>
                <w:kern w:val="0"/>
                <w:sz w:val="20"/>
                <w:szCs w:val="20"/>
              </w:rPr>
              <w:t>を記入して下さい。</w:t>
            </w:r>
          </w:p>
          <w:p w:rsidR="004348C9" w:rsidRPr="00EA7F3A" w:rsidRDefault="004348C9" w:rsidP="00514DC1">
            <w:pPr>
              <w:widowControl/>
              <w:jc w:val="left"/>
              <w:rPr>
                <w:rFonts w:ascii="ＭＳ 明朝"/>
                <w:b/>
                <w:kern w:val="0"/>
                <w:sz w:val="20"/>
                <w:szCs w:val="20"/>
              </w:rPr>
            </w:pPr>
            <w:r w:rsidRPr="00EA7F3A">
              <w:rPr>
                <w:rFonts w:ascii="ＭＳ 明朝" w:hint="eastAsia"/>
                <w:b/>
                <w:kern w:val="0"/>
                <w:sz w:val="20"/>
                <w:szCs w:val="20"/>
              </w:rPr>
              <w:t xml:space="preserve">　</w:t>
            </w:r>
          </w:p>
          <w:p w:rsidR="00912E89" w:rsidRDefault="004348C9" w:rsidP="00514DC1">
            <w:pPr>
              <w:widowControl/>
              <w:jc w:val="left"/>
              <w:rPr>
                <w:rFonts w:ascii="ＭＳ 明朝"/>
                <w:b/>
                <w:kern w:val="0"/>
                <w:sz w:val="20"/>
                <w:szCs w:val="21"/>
              </w:rPr>
            </w:pPr>
            <w:r>
              <w:rPr>
                <w:rFonts w:ascii="ＭＳ 明朝" w:hint="eastAsia"/>
                <w:b/>
                <w:kern w:val="0"/>
                <w:sz w:val="20"/>
                <w:szCs w:val="21"/>
              </w:rPr>
              <w:t xml:space="preserve">　</w:t>
            </w:r>
          </w:p>
          <w:p w:rsidR="004348C9" w:rsidRDefault="004348C9" w:rsidP="00514DC1">
            <w:pPr>
              <w:widowControl/>
              <w:jc w:val="left"/>
              <w:rPr>
                <w:rFonts w:ascii="ＭＳ 明朝"/>
                <w:b/>
                <w:kern w:val="0"/>
                <w:sz w:val="20"/>
                <w:szCs w:val="21"/>
              </w:rPr>
            </w:pPr>
          </w:p>
          <w:p w:rsidR="00B57C0A" w:rsidRDefault="00B57C0A"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2613C8">
            <w:pPr>
              <w:widowControl/>
              <w:ind w:left="181" w:hangingChars="100" w:hanging="181"/>
              <w:jc w:val="left"/>
              <w:rPr>
                <w:rFonts w:ascii="ＭＳ 明朝"/>
                <w:b/>
                <w:kern w:val="0"/>
                <w:sz w:val="20"/>
                <w:szCs w:val="21"/>
              </w:rPr>
            </w:pPr>
            <w:r>
              <w:rPr>
                <w:rFonts w:ascii="ＭＳ 明朝"/>
                <w:b/>
                <w:kern w:val="0"/>
                <w:sz w:val="20"/>
                <w:szCs w:val="21"/>
              </w:rPr>
              <w:t xml:space="preserve">(2) </w:t>
            </w:r>
            <w:r w:rsidRPr="00514DC1">
              <w:rPr>
                <w:rFonts w:ascii="ＭＳ 明朝"/>
                <w:b/>
                <w:kern w:val="0"/>
                <w:sz w:val="20"/>
                <w:szCs w:val="21"/>
              </w:rPr>
              <w:t>ICT</w:t>
            </w:r>
            <w:r w:rsidRPr="00514DC1">
              <w:rPr>
                <w:rFonts w:ascii="ＭＳ 明朝" w:hint="eastAsia"/>
                <w:b/>
                <w:kern w:val="0"/>
                <w:sz w:val="20"/>
                <w:szCs w:val="21"/>
              </w:rPr>
              <w:t>を活用した学力の３要素</w:t>
            </w:r>
            <w:r w:rsidRPr="00514DC1">
              <w:rPr>
                <w:rFonts w:ascii="ＭＳ 明朝"/>
                <w:b/>
                <w:kern w:val="0"/>
                <w:sz w:val="18"/>
                <w:szCs w:val="18"/>
              </w:rPr>
              <w:t>(</w:t>
            </w:r>
            <w:r w:rsidRPr="00514DC1">
              <w:rPr>
                <w:rFonts w:ascii="ＭＳ 明朝" w:hint="eastAsia"/>
                <w:b/>
                <w:kern w:val="0"/>
                <w:sz w:val="18"/>
                <w:szCs w:val="18"/>
              </w:rPr>
              <w:t>知識･技能、思考力･判断力･表現力、主体性･多様性･協働性</w:t>
            </w:r>
            <w:r w:rsidRPr="00514DC1">
              <w:rPr>
                <w:rFonts w:ascii="ＭＳ 明朝"/>
                <w:b/>
                <w:kern w:val="0"/>
                <w:sz w:val="18"/>
                <w:szCs w:val="18"/>
              </w:rPr>
              <w:t>)</w:t>
            </w:r>
            <w:r>
              <w:rPr>
                <w:rFonts w:ascii="ＭＳ 明朝" w:hint="eastAsia"/>
                <w:b/>
                <w:kern w:val="0"/>
                <w:sz w:val="20"/>
                <w:szCs w:val="21"/>
              </w:rPr>
              <w:t>の内、顕著に効果があったと思われる能力要素の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r w:rsidRPr="00514DC1">
              <w:rPr>
                <w:rFonts w:ascii="ＭＳ 明朝" w:hint="eastAsia"/>
                <w:b/>
                <w:kern w:val="0"/>
                <w:sz w:val="20"/>
                <w:szCs w:val="21"/>
              </w:rPr>
              <w:t>（複数可）</w:t>
            </w:r>
          </w:p>
          <w:p w:rsidR="004348C9" w:rsidRPr="00514DC1" w:rsidRDefault="004348C9" w:rsidP="002613C8">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知識　　　□　技能　　　□　思考力　　　□　判断力　　　□　表現力　</w:t>
            </w:r>
          </w:p>
          <w:p w:rsidR="004348C9" w:rsidRPr="00514DC1" w:rsidRDefault="004348C9" w:rsidP="002613C8">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主体性　　□　多様性　　□　協働性　　　</w:t>
            </w:r>
          </w:p>
          <w:p w:rsidR="004348C9" w:rsidRPr="00514DC1" w:rsidRDefault="004348C9" w:rsidP="00514DC1">
            <w:pPr>
              <w:pStyle w:val="a7"/>
              <w:widowControl/>
              <w:ind w:leftChars="0" w:left="450"/>
              <w:jc w:val="left"/>
              <w:rPr>
                <w:rFonts w:ascii="ＭＳ 明朝"/>
                <w:b/>
                <w:kern w:val="0"/>
                <w:sz w:val="20"/>
                <w:szCs w:val="21"/>
              </w:rPr>
            </w:pPr>
          </w:p>
          <w:p w:rsidR="00B57C0A" w:rsidRDefault="00B57C0A" w:rsidP="00B57C0A">
            <w:pPr>
              <w:widowControl/>
              <w:ind w:left="271" w:hangingChars="150" w:hanging="271"/>
              <w:jc w:val="left"/>
              <w:rPr>
                <w:rFonts w:ascii="ＭＳ 明朝"/>
                <w:b/>
                <w:kern w:val="0"/>
                <w:sz w:val="20"/>
                <w:szCs w:val="21"/>
              </w:rPr>
            </w:pPr>
            <w:r w:rsidRPr="00514DC1">
              <w:rPr>
                <w:rFonts w:ascii="ＭＳ 明朝"/>
                <w:b/>
                <w:kern w:val="0"/>
                <w:sz w:val="20"/>
                <w:szCs w:val="21"/>
              </w:rPr>
              <w:t>(3)</w:t>
            </w:r>
            <w:r w:rsidRPr="00514DC1">
              <w:rPr>
                <w:rFonts w:ascii="ＭＳ 明朝" w:hint="eastAsia"/>
                <w:b/>
                <w:kern w:val="0"/>
                <w:sz w:val="20"/>
                <w:szCs w:val="21"/>
              </w:rPr>
              <w:t xml:space="preserve">　授業の可視化、学修成果の可視化を</w:t>
            </w:r>
            <w:r>
              <w:rPr>
                <w:rFonts w:ascii="ＭＳ 明朝" w:hint="eastAsia"/>
                <w:b/>
                <w:kern w:val="0"/>
                <w:sz w:val="20"/>
                <w:szCs w:val="21"/>
              </w:rPr>
              <w:t>通じて授業科目の相互理解を深めるために、</w:t>
            </w:r>
            <w:r w:rsidRPr="00514DC1">
              <w:rPr>
                <w:rFonts w:ascii="ＭＳ 明朝"/>
                <w:b/>
                <w:kern w:val="0"/>
                <w:sz w:val="20"/>
                <w:szCs w:val="21"/>
              </w:rPr>
              <w:t>ICT</w:t>
            </w:r>
            <w:r w:rsidRPr="00514DC1">
              <w:rPr>
                <w:rFonts w:ascii="ＭＳ 明朝" w:hint="eastAsia"/>
                <w:b/>
                <w:kern w:val="0"/>
                <w:sz w:val="20"/>
                <w:szCs w:val="21"/>
              </w:rPr>
              <w:t>を活用した</w:t>
            </w:r>
            <w:r w:rsidRPr="00514DC1">
              <w:rPr>
                <w:rFonts w:ascii="ＭＳ 明朝"/>
                <w:b/>
                <w:kern w:val="0"/>
                <w:sz w:val="20"/>
                <w:szCs w:val="21"/>
              </w:rPr>
              <w:t>e</w:t>
            </w:r>
            <w:r w:rsidRPr="00514DC1">
              <w:rPr>
                <w:rFonts w:ascii="ＭＳ 明朝" w:hint="eastAsia"/>
                <w:b/>
                <w:kern w:val="0"/>
                <w:sz w:val="20"/>
                <w:szCs w:val="21"/>
              </w:rPr>
              <w:t>シラバス、</w:t>
            </w:r>
            <w:r w:rsidRPr="00514DC1">
              <w:rPr>
                <w:rFonts w:ascii="ＭＳ 明朝"/>
                <w:b/>
                <w:kern w:val="0"/>
                <w:sz w:val="20"/>
                <w:szCs w:val="21"/>
              </w:rPr>
              <w:t>e</w:t>
            </w:r>
            <w:r w:rsidRPr="00514DC1">
              <w:rPr>
                <w:rFonts w:ascii="ＭＳ 明朝" w:hint="eastAsia"/>
                <w:b/>
                <w:kern w:val="0"/>
                <w:sz w:val="20"/>
                <w:szCs w:val="21"/>
              </w:rPr>
              <w:t>ポートフォリオを</w:t>
            </w:r>
            <w:r>
              <w:rPr>
                <w:rFonts w:ascii="ＭＳ 明朝" w:hint="eastAsia"/>
                <w:b/>
                <w:kern w:val="0"/>
                <w:sz w:val="20"/>
                <w:szCs w:val="21"/>
              </w:rPr>
              <w:t>大学で整備し、</w:t>
            </w:r>
            <w:bookmarkStart w:id="0" w:name="_GoBack"/>
            <w:bookmarkEnd w:id="0"/>
            <w:r>
              <w:rPr>
                <w:rFonts w:ascii="ＭＳ 明朝" w:hint="eastAsia"/>
                <w:b/>
                <w:kern w:val="0"/>
                <w:sz w:val="20"/>
                <w:szCs w:val="21"/>
              </w:rPr>
              <w:t>活用されていますか。</w:t>
            </w:r>
          </w:p>
          <w:p w:rsidR="00B57C0A" w:rsidRPr="00514DC1" w:rsidRDefault="00B57C0A" w:rsidP="00B57C0A">
            <w:pPr>
              <w:widowControl/>
              <w:ind w:firstLineChars="100" w:firstLine="181"/>
              <w:jc w:val="left"/>
              <w:rPr>
                <w:rFonts w:ascii="ＭＳ 明朝"/>
                <w:b/>
                <w:kern w:val="0"/>
                <w:sz w:val="20"/>
                <w:szCs w:val="21"/>
              </w:rPr>
            </w:pPr>
            <w:r>
              <w:rPr>
                <w:rFonts w:ascii="ＭＳ 明朝" w:hint="eastAsia"/>
                <w:b/>
                <w:kern w:val="0"/>
                <w:sz w:val="20"/>
                <w:szCs w:val="21"/>
              </w:rPr>
              <w:t>①と②の該当する</w:t>
            </w:r>
            <w:r w:rsidRPr="00C73FCA">
              <w:rPr>
                <w:rFonts w:ascii="ＭＳ 明朝" w:hint="eastAsia"/>
                <w:b/>
                <w:kern w:val="0"/>
                <w:sz w:val="20"/>
                <w:szCs w:val="21"/>
              </w:rPr>
              <w:t>□に</w:t>
            </w:r>
            <w:r w:rsidRPr="00514DC1">
              <w:rPr>
                <w:rFonts w:ascii="ＭＳ 明朝" w:hint="eastAsia"/>
                <w:b/>
                <w:kern w:val="0"/>
                <w:sz w:val="20"/>
                <w:szCs w:val="21"/>
              </w:rPr>
              <w:t>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p>
          <w:p w:rsidR="00B57C0A" w:rsidRDefault="00B57C0A" w:rsidP="00B57C0A">
            <w:pPr>
              <w:widowControl/>
              <w:ind w:leftChars="100" w:left="190"/>
              <w:jc w:val="left"/>
              <w:rPr>
                <w:rFonts w:ascii="ＭＳ 明朝"/>
                <w:b/>
                <w:kern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165735</wp:posOffset>
                      </wp:positionV>
                      <wp:extent cx="5695315" cy="25400"/>
                      <wp:effectExtent l="0" t="0" r="19685" b="317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315" cy="2540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6pt,13.05pt" to="4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" strokecolor="#4a7ebb">
                      <v:stroke dashstyle="1 1"/>
                      <o:lock v:ext="edit" shapetype="f"/>
                    </v:line>
                  </w:pict>
                </mc:Fallback>
              </mc:AlternateContent>
            </w:r>
            <w:r w:rsidRPr="001910E1">
              <w:rPr>
                <w:rFonts w:ascii="ＭＳ 明朝" w:hint="eastAsia"/>
                <w:b/>
                <w:kern w:val="0"/>
                <w:sz w:val="18"/>
                <w:szCs w:val="18"/>
              </w:rPr>
              <w:t>eシラバス　　　　① 整備状況（□整備している　□整備</w:t>
            </w:r>
            <w:r>
              <w:rPr>
                <w:rFonts w:ascii="ＭＳ 明朝" w:hint="eastAsia"/>
                <w:b/>
                <w:kern w:val="0"/>
                <w:sz w:val="18"/>
                <w:szCs w:val="18"/>
              </w:rPr>
              <w:t>していない</w:t>
            </w:r>
            <w:r w:rsidRPr="001910E1">
              <w:rPr>
                <w:rFonts w:ascii="ＭＳ 明朝" w:hint="eastAsia"/>
                <w:b/>
                <w:kern w:val="0"/>
                <w:sz w:val="18"/>
                <w:szCs w:val="18"/>
              </w:rPr>
              <w:t>）② 活用状況（□活用</w:t>
            </w:r>
            <w:r>
              <w:rPr>
                <w:rFonts w:ascii="ＭＳ 明朝" w:hint="eastAsia"/>
                <w:b/>
                <w:kern w:val="0"/>
                <w:sz w:val="18"/>
                <w:szCs w:val="18"/>
              </w:rPr>
              <w:t>している</w:t>
            </w:r>
            <w:r w:rsidRPr="001910E1">
              <w:rPr>
                <w:rFonts w:ascii="ＭＳ 明朝" w:hint="eastAsia"/>
                <w:b/>
                <w:kern w:val="0"/>
                <w:sz w:val="18"/>
                <w:szCs w:val="18"/>
              </w:rPr>
              <w:t xml:space="preserve">　□活用</w:t>
            </w:r>
            <w:r>
              <w:rPr>
                <w:rFonts w:ascii="ＭＳ 明朝" w:hint="eastAsia"/>
                <w:b/>
                <w:kern w:val="0"/>
                <w:sz w:val="18"/>
                <w:szCs w:val="18"/>
              </w:rPr>
              <w:t>していない</w:t>
            </w:r>
            <w:r w:rsidRPr="001910E1">
              <w:rPr>
                <w:rFonts w:ascii="ＭＳ 明朝" w:hint="eastAsia"/>
                <w:b/>
                <w:kern w:val="0"/>
                <w:sz w:val="18"/>
                <w:szCs w:val="18"/>
              </w:rPr>
              <w:t>）　 　　　　　　eポートフォリオ　① 整備状況（□整備している　□整備していない）② 活用状況（□活用している　□活用していない）</w:t>
            </w:r>
          </w:p>
          <w:p w:rsidR="004348C9" w:rsidRPr="00514DC1" w:rsidRDefault="00B57C0A" w:rsidP="00B57C0A">
            <w:pPr>
              <w:widowControl/>
              <w:ind w:left="271" w:hangingChars="150" w:hanging="271"/>
              <w:jc w:val="left"/>
              <w:rPr>
                <w:rFonts w:ascii="ＭＳ 明朝"/>
                <w:b/>
                <w:kern w:val="0"/>
                <w:sz w:val="20"/>
                <w:szCs w:val="21"/>
              </w:rPr>
            </w:pPr>
            <w:r w:rsidRPr="00514DC1">
              <w:rPr>
                <w:rFonts w:ascii="ＭＳ 明朝"/>
                <w:b/>
                <w:kern w:val="0"/>
                <w:sz w:val="20"/>
                <w:szCs w:val="21"/>
              </w:rPr>
              <w:t xml:space="preserve"> </w:t>
            </w:r>
          </w:p>
          <w:p w:rsidR="004348C9" w:rsidRDefault="004348C9" w:rsidP="00514DC1">
            <w:pPr>
              <w:widowControl/>
              <w:jc w:val="left"/>
              <w:rPr>
                <w:rFonts w:ascii="ＭＳ 明朝"/>
                <w:b/>
                <w:kern w:val="0"/>
                <w:sz w:val="20"/>
                <w:szCs w:val="21"/>
              </w:rPr>
            </w:pPr>
            <w:r w:rsidRPr="00514DC1">
              <w:rPr>
                <w:rFonts w:ascii="ＭＳ 明朝"/>
                <w:b/>
                <w:kern w:val="0"/>
                <w:sz w:val="20"/>
                <w:szCs w:val="21"/>
              </w:rPr>
              <w:t xml:space="preserve">(4)  </w:t>
            </w:r>
            <w:r w:rsidRPr="00514DC1">
              <w:rPr>
                <w:rFonts w:ascii="ＭＳ 明朝" w:hint="eastAsia"/>
                <w:b/>
                <w:kern w:val="0"/>
                <w:sz w:val="20"/>
                <w:szCs w:val="21"/>
              </w:rPr>
              <w:t>授業科目の相互改善を促進するための仕組みとして</w:t>
            </w:r>
            <w:r>
              <w:rPr>
                <w:rFonts w:ascii="ＭＳ 明朝" w:hint="eastAsia"/>
                <w:b/>
                <w:kern w:val="0"/>
                <w:sz w:val="20"/>
                <w:szCs w:val="21"/>
              </w:rPr>
              <w:t>、大学がサイトを設けて</w:t>
            </w:r>
            <w:r w:rsidRPr="00514DC1">
              <w:rPr>
                <w:rFonts w:ascii="ＭＳ 明朝" w:hint="eastAsia"/>
                <w:b/>
                <w:kern w:val="0"/>
                <w:sz w:val="20"/>
                <w:szCs w:val="21"/>
              </w:rPr>
              <w:t>教員同士、職員、学生、有識</w:t>
            </w:r>
          </w:p>
          <w:p w:rsidR="004348C9" w:rsidRPr="00514DC1" w:rsidRDefault="004348C9" w:rsidP="002613C8">
            <w:pPr>
              <w:widowControl/>
              <w:ind w:leftChars="143" w:left="271"/>
              <w:jc w:val="left"/>
              <w:rPr>
                <w:rFonts w:ascii="ＭＳ 明朝"/>
                <w:b/>
                <w:kern w:val="0"/>
                <w:sz w:val="20"/>
                <w:szCs w:val="21"/>
              </w:rPr>
            </w:pPr>
            <w:r>
              <w:rPr>
                <w:rFonts w:ascii="ＭＳ 明朝" w:hint="eastAsia"/>
                <w:b/>
                <w:kern w:val="0"/>
                <w:sz w:val="20"/>
                <w:szCs w:val="21"/>
              </w:rPr>
              <w:t>者などを含めてオープンに</w:t>
            </w:r>
            <w:r w:rsidRPr="00514DC1">
              <w:rPr>
                <w:rFonts w:ascii="ＭＳ 明朝" w:hint="eastAsia"/>
                <w:b/>
                <w:kern w:val="0"/>
                <w:sz w:val="20"/>
                <w:szCs w:val="21"/>
              </w:rPr>
              <w:t>議論を行うことの是非を該当する□にレ印を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。必要に回答された場合は、オープンに</w:t>
            </w:r>
            <w:r w:rsidRPr="00514DC1">
              <w:rPr>
                <w:rFonts w:ascii="ＭＳ 明朝" w:hint="eastAsia"/>
                <w:b/>
                <w:kern w:val="0"/>
                <w:sz w:val="20"/>
                <w:szCs w:val="21"/>
              </w:rPr>
              <w:t>議論を行う</w:t>
            </w:r>
            <w:r>
              <w:rPr>
                <w:rFonts w:ascii="ＭＳ 明朝" w:hint="eastAsia"/>
                <w:b/>
                <w:kern w:val="0"/>
                <w:sz w:val="20"/>
                <w:szCs w:val="21"/>
              </w:rPr>
              <w:t>対象者の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4348C9" w:rsidRPr="00514DC1"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必要（□教員同士、□職員、□学生、□有識者）複数可</w:t>
            </w:r>
          </w:p>
          <w:p w:rsidR="004348C9"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不必要</w:t>
            </w:r>
            <w:r w:rsidRPr="00514DC1">
              <w:rPr>
                <w:rFonts w:ascii="ＭＳ 明朝"/>
                <w:b/>
                <w:kern w:val="0"/>
                <w:sz w:val="20"/>
                <w:szCs w:val="21"/>
              </w:rPr>
              <w:t>(</w:t>
            </w:r>
            <w:r w:rsidRPr="00514DC1">
              <w:rPr>
                <w:rFonts w:ascii="ＭＳ 明朝" w:hint="eastAsia"/>
                <w:b/>
                <w:kern w:val="0"/>
                <w:sz w:val="20"/>
                <w:szCs w:val="21"/>
              </w:rPr>
              <w:t xml:space="preserve">　　　</w:t>
            </w:r>
            <w:r w:rsidRPr="00514DC1">
              <w:rPr>
                <w:rFonts w:ascii="ＭＳ 明朝"/>
                <w:b/>
                <w:kern w:val="0"/>
                <w:sz w:val="20"/>
                <w:szCs w:val="21"/>
              </w:rPr>
              <w:t xml:space="preserve">             </w:t>
            </w:r>
            <w:r w:rsidRPr="00514DC1">
              <w:rPr>
                <w:rFonts w:ascii="ＭＳ 明朝" w:hint="eastAsia"/>
                <w:b/>
                <w:kern w:val="0"/>
                <w:sz w:val="20"/>
                <w:szCs w:val="21"/>
              </w:rPr>
              <w:t xml:space="preserve">　　　　　　　　　　　　　　　　　　</w:t>
            </w:r>
            <w:r>
              <w:rPr>
                <w:rFonts w:ascii="ＭＳ 明朝" w:hint="eastAsia"/>
                <w:b/>
                <w:kern w:val="0"/>
                <w:sz w:val="20"/>
                <w:szCs w:val="21"/>
              </w:rPr>
              <w:t xml:space="preserve">　　　　　　　</w:t>
            </w:r>
            <w:r w:rsidRPr="00514DC1">
              <w:rPr>
                <w:rFonts w:ascii="ＭＳ 明朝" w:hint="eastAsia"/>
                <w:b/>
                <w:kern w:val="0"/>
                <w:sz w:val="20"/>
                <w:szCs w:val="21"/>
              </w:rPr>
              <w:t xml:space="preserve">　</w:t>
            </w:r>
            <w:r w:rsidRPr="00514DC1">
              <w:rPr>
                <w:rFonts w:ascii="ＭＳ 明朝"/>
                <w:b/>
                <w:kern w:val="0"/>
                <w:sz w:val="20"/>
                <w:szCs w:val="21"/>
              </w:rPr>
              <w:t>)</w:t>
            </w:r>
          </w:p>
          <w:p w:rsidR="00912E89" w:rsidRPr="00514DC1" w:rsidRDefault="00912E89" w:rsidP="00514DC1">
            <w:pPr>
              <w:pStyle w:val="a7"/>
              <w:widowControl/>
              <w:ind w:leftChars="0" w:left="450"/>
              <w:jc w:val="left"/>
              <w:rPr>
                <w:rFonts w:ascii="ＭＳ 明朝"/>
                <w:kern w:val="0"/>
                <w:sz w:val="20"/>
                <w:szCs w:val="21"/>
              </w:rPr>
            </w:pPr>
          </w:p>
        </w:tc>
      </w:tr>
    </w:tbl>
    <w:p w:rsidR="004348C9" w:rsidRPr="008079D2" w:rsidRDefault="004348C9" w:rsidP="00B57C0A">
      <w:pPr>
        <w:widowControl/>
        <w:jc w:val="left"/>
        <w:rPr>
          <w:rFonts w:ascii="ＭＳ 明朝"/>
          <w:szCs w:val="21"/>
        </w:rPr>
      </w:pPr>
    </w:p>
    <w:sectPr w:rsidR="004348C9" w:rsidRPr="008079D2" w:rsidSect="002613C8">
      <w:pgSz w:w="11906" w:h="16838" w:code="9"/>
      <w:pgMar w:top="794" w:right="1304" w:bottom="794" w:left="1304" w:header="851" w:footer="992" w:gutter="0"/>
      <w:cols w:space="425"/>
      <w:docGrid w:type="linesAndChars" w:linePitch="28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C9" w:rsidRDefault="004348C9" w:rsidP="00331BE0">
      <w:r>
        <w:separator/>
      </w:r>
    </w:p>
  </w:endnote>
  <w:endnote w:type="continuationSeparator" w:id="0">
    <w:p w:rsidR="004348C9" w:rsidRDefault="004348C9"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C9" w:rsidRDefault="004348C9" w:rsidP="00331BE0">
      <w:r>
        <w:separator/>
      </w:r>
    </w:p>
  </w:footnote>
  <w:footnote w:type="continuationSeparator" w:id="0">
    <w:p w:rsidR="004348C9" w:rsidRDefault="004348C9"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79F"/>
    <w:rsid w:val="00027352"/>
    <w:rsid w:val="0002796C"/>
    <w:rsid w:val="00041B7D"/>
    <w:rsid w:val="000475F9"/>
    <w:rsid w:val="00056861"/>
    <w:rsid w:val="000762B9"/>
    <w:rsid w:val="0007773B"/>
    <w:rsid w:val="000778C9"/>
    <w:rsid w:val="000848FE"/>
    <w:rsid w:val="00087E4F"/>
    <w:rsid w:val="000B301D"/>
    <w:rsid w:val="000C377C"/>
    <w:rsid w:val="000D44DC"/>
    <w:rsid w:val="000D68DE"/>
    <w:rsid w:val="000F01AA"/>
    <w:rsid w:val="000F28F4"/>
    <w:rsid w:val="000F5CB8"/>
    <w:rsid w:val="00112288"/>
    <w:rsid w:val="0011606E"/>
    <w:rsid w:val="00120039"/>
    <w:rsid w:val="00121BF1"/>
    <w:rsid w:val="001362DA"/>
    <w:rsid w:val="0014210B"/>
    <w:rsid w:val="0015238A"/>
    <w:rsid w:val="00160CA7"/>
    <w:rsid w:val="00161CA2"/>
    <w:rsid w:val="00162905"/>
    <w:rsid w:val="0016352D"/>
    <w:rsid w:val="00167501"/>
    <w:rsid w:val="00172995"/>
    <w:rsid w:val="00180E12"/>
    <w:rsid w:val="001949E7"/>
    <w:rsid w:val="001B113E"/>
    <w:rsid w:val="001B2BAF"/>
    <w:rsid w:val="001C372B"/>
    <w:rsid w:val="001C61CE"/>
    <w:rsid w:val="001D6899"/>
    <w:rsid w:val="001F777F"/>
    <w:rsid w:val="002021B6"/>
    <w:rsid w:val="00207B03"/>
    <w:rsid w:val="002110F7"/>
    <w:rsid w:val="00212F83"/>
    <w:rsid w:val="00230079"/>
    <w:rsid w:val="00235E35"/>
    <w:rsid w:val="00244666"/>
    <w:rsid w:val="0025159D"/>
    <w:rsid w:val="00255D62"/>
    <w:rsid w:val="002613C8"/>
    <w:rsid w:val="0027345C"/>
    <w:rsid w:val="002A5B79"/>
    <w:rsid w:val="002A661E"/>
    <w:rsid w:val="002B48E0"/>
    <w:rsid w:val="002C16A7"/>
    <w:rsid w:val="002C484D"/>
    <w:rsid w:val="002D0347"/>
    <w:rsid w:val="002D5254"/>
    <w:rsid w:val="002D538C"/>
    <w:rsid w:val="002E1C33"/>
    <w:rsid w:val="002E3F3B"/>
    <w:rsid w:val="002E596C"/>
    <w:rsid w:val="002F0E66"/>
    <w:rsid w:val="002F35E7"/>
    <w:rsid w:val="00302D2B"/>
    <w:rsid w:val="00303BFF"/>
    <w:rsid w:val="00306601"/>
    <w:rsid w:val="00307415"/>
    <w:rsid w:val="00311D83"/>
    <w:rsid w:val="003129BE"/>
    <w:rsid w:val="003136C7"/>
    <w:rsid w:val="0032450D"/>
    <w:rsid w:val="00327A44"/>
    <w:rsid w:val="00331BE0"/>
    <w:rsid w:val="00340D7D"/>
    <w:rsid w:val="003620A1"/>
    <w:rsid w:val="003700CC"/>
    <w:rsid w:val="00374B0E"/>
    <w:rsid w:val="00393B2C"/>
    <w:rsid w:val="00394D7B"/>
    <w:rsid w:val="003A415E"/>
    <w:rsid w:val="003A7756"/>
    <w:rsid w:val="003B1DBA"/>
    <w:rsid w:val="003C7FA1"/>
    <w:rsid w:val="00401A75"/>
    <w:rsid w:val="0041443C"/>
    <w:rsid w:val="004348C9"/>
    <w:rsid w:val="00442F80"/>
    <w:rsid w:val="004553BE"/>
    <w:rsid w:val="00460E8D"/>
    <w:rsid w:val="00477009"/>
    <w:rsid w:val="00483BCE"/>
    <w:rsid w:val="004A451D"/>
    <w:rsid w:val="004B02AA"/>
    <w:rsid w:val="004B1E98"/>
    <w:rsid w:val="004B2E55"/>
    <w:rsid w:val="004B4479"/>
    <w:rsid w:val="004C1246"/>
    <w:rsid w:val="004C12C7"/>
    <w:rsid w:val="004C3A24"/>
    <w:rsid w:val="004E6BE7"/>
    <w:rsid w:val="004F0025"/>
    <w:rsid w:val="004F45E5"/>
    <w:rsid w:val="004F4BD8"/>
    <w:rsid w:val="00514DC1"/>
    <w:rsid w:val="00520F30"/>
    <w:rsid w:val="0052350C"/>
    <w:rsid w:val="00535918"/>
    <w:rsid w:val="00554D00"/>
    <w:rsid w:val="00562D1E"/>
    <w:rsid w:val="00570DC2"/>
    <w:rsid w:val="005812A0"/>
    <w:rsid w:val="00594078"/>
    <w:rsid w:val="005A4D1B"/>
    <w:rsid w:val="005B29BE"/>
    <w:rsid w:val="005B60DB"/>
    <w:rsid w:val="005D1063"/>
    <w:rsid w:val="005E2554"/>
    <w:rsid w:val="00606A9E"/>
    <w:rsid w:val="00627048"/>
    <w:rsid w:val="006317CB"/>
    <w:rsid w:val="00636145"/>
    <w:rsid w:val="006537B8"/>
    <w:rsid w:val="0066381B"/>
    <w:rsid w:val="006700F2"/>
    <w:rsid w:val="00680BDF"/>
    <w:rsid w:val="00692DE6"/>
    <w:rsid w:val="006A4028"/>
    <w:rsid w:val="006B5C53"/>
    <w:rsid w:val="006B709C"/>
    <w:rsid w:val="006C3475"/>
    <w:rsid w:val="006C4831"/>
    <w:rsid w:val="006D360F"/>
    <w:rsid w:val="006D4AF4"/>
    <w:rsid w:val="006D4FE8"/>
    <w:rsid w:val="006D797F"/>
    <w:rsid w:val="006E22D9"/>
    <w:rsid w:val="0070042D"/>
    <w:rsid w:val="00704C75"/>
    <w:rsid w:val="00705F6D"/>
    <w:rsid w:val="00706D37"/>
    <w:rsid w:val="007103E5"/>
    <w:rsid w:val="0071626C"/>
    <w:rsid w:val="00731B59"/>
    <w:rsid w:val="00732F75"/>
    <w:rsid w:val="00735AF8"/>
    <w:rsid w:val="00745E2D"/>
    <w:rsid w:val="0074674D"/>
    <w:rsid w:val="007575CE"/>
    <w:rsid w:val="007612EA"/>
    <w:rsid w:val="00775A9F"/>
    <w:rsid w:val="00776A82"/>
    <w:rsid w:val="00776C37"/>
    <w:rsid w:val="00793129"/>
    <w:rsid w:val="007962E9"/>
    <w:rsid w:val="00797485"/>
    <w:rsid w:val="00797919"/>
    <w:rsid w:val="007B0CDE"/>
    <w:rsid w:val="007B0EC1"/>
    <w:rsid w:val="007C35CF"/>
    <w:rsid w:val="007D22FB"/>
    <w:rsid w:val="007D42AE"/>
    <w:rsid w:val="007E21D7"/>
    <w:rsid w:val="007E2B60"/>
    <w:rsid w:val="008079D2"/>
    <w:rsid w:val="008350A4"/>
    <w:rsid w:val="00845ABA"/>
    <w:rsid w:val="00857054"/>
    <w:rsid w:val="0086167D"/>
    <w:rsid w:val="00863AC9"/>
    <w:rsid w:val="00866C5F"/>
    <w:rsid w:val="00870801"/>
    <w:rsid w:val="00872040"/>
    <w:rsid w:val="00881CF8"/>
    <w:rsid w:val="00895C27"/>
    <w:rsid w:val="008A349C"/>
    <w:rsid w:val="008B1CE1"/>
    <w:rsid w:val="008C1A8E"/>
    <w:rsid w:val="00903115"/>
    <w:rsid w:val="00903CBB"/>
    <w:rsid w:val="00912E89"/>
    <w:rsid w:val="00922BF4"/>
    <w:rsid w:val="009465ED"/>
    <w:rsid w:val="0095520D"/>
    <w:rsid w:val="00963EFF"/>
    <w:rsid w:val="00972E0D"/>
    <w:rsid w:val="00980155"/>
    <w:rsid w:val="00981EC9"/>
    <w:rsid w:val="0098453D"/>
    <w:rsid w:val="00993F00"/>
    <w:rsid w:val="00997010"/>
    <w:rsid w:val="009A1E62"/>
    <w:rsid w:val="009A689F"/>
    <w:rsid w:val="009B48A5"/>
    <w:rsid w:val="009C7B26"/>
    <w:rsid w:val="009D356B"/>
    <w:rsid w:val="009D7BCF"/>
    <w:rsid w:val="009F4707"/>
    <w:rsid w:val="00A00E5B"/>
    <w:rsid w:val="00A061B6"/>
    <w:rsid w:val="00A202D1"/>
    <w:rsid w:val="00A32311"/>
    <w:rsid w:val="00A34E26"/>
    <w:rsid w:val="00A43966"/>
    <w:rsid w:val="00A57914"/>
    <w:rsid w:val="00A737B6"/>
    <w:rsid w:val="00A8666F"/>
    <w:rsid w:val="00AA1BF9"/>
    <w:rsid w:val="00AA2EDE"/>
    <w:rsid w:val="00AA666F"/>
    <w:rsid w:val="00AB3687"/>
    <w:rsid w:val="00AB6CEA"/>
    <w:rsid w:val="00AB6EA4"/>
    <w:rsid w:val="00AC6005"/>
    <w:rsid w:val="00AE425B"/>
    <w:rsid w:val="00AF2D6D"/>
    <w:rsid w:val="00AF637B"/>
    <w:rsid w:val="00B0011B"/>
    <w:rsid w:val="00B0039B"/>
    <w:rsid w:val="00B04A08"/>
    <w:rsid w:val="00B14598"/>
    <w:rsid w:val="00B23941"/>
    <w:rsid w:val="00B27E26"/>
    <w:rsid w:val="00B27ED2"/>
    <w:rsid w:val="00B35180"/>
    <w:rsid w:val="00B37FA8"/>
    <w:rsid w:val="00B54650"/>
    <w:rsid w:val="00B57C0A"/>
    <w:rsid w:val="00B76D46"/>
    <w:rsid w:val="00B84CF1"/>
    <w:rsid w:val="00BA0B75"/>
    <w:rsid w:val="00BA3CC5"/>
    <w:rsid w:val="00BC1562"/>
    <w:rsid w:val="00BD2F5C"/>
    <w:rsid w:val="00BF0856"/>
    <w:rsid w:val="00C01A85"/>
    <w:rsid w:val="00C02326"/>
    <w:rsid w:val="00C04E05"/>
    <w:rsid w:val="00C06234"/>
    <w:rsid w:val="00C17A60"/>
    <w:rsid w:val="00C17E0B"/>
    <w:rsid w:val="00C427F4"/>
    <w:rsid w:val="00C4295C"/>
    <w:rsid w:val="00C43750"/>
    <w:rsid w:val="00C708CA"/>
    <w:rsid w:val="00C8347D"/>
    <w:rsid w:val="00C9035F"/>
    <w:rsid w:val="00CA5AAE"/>
    <w:rsid w:val="00CA79A2"/>
    <w:rsid w:val="00CB5CBD"/>
    <w:rsid w:val="00CB5DB6"/>
    <w:rsid w:val="00CC279F"/>
    <w:rsid w:val="00CD09DF"/>
    <w:rsid w:val="00CD2594"/>
    <w:rsid w:val="00CD4183"/>
    <w:rsid w:val="00CF126A"/>
    <w:rsid w:val="00CF68C2"/>
    <w:rsid w:val="00D02D09"/>
    <w:rsid w:val="00D04D4B"/>
    <w:rsid w:val="00D16F18"/>
    <w:rsid w:val="00D23906"/>
    <w:rsid w:val="00D24A49"/>
    <w:rsid w:val="00D31846"/>
    <w:rsid w:val="00D83A3E"/>
    <w:rsid w:val="00D851C1"/>
    <w:rsid w:val="00D86D3E"/>
    <w:rsid w:val="00D87607"/>
    <w:rsid w:val="00D91B29"/>
    <w:rsid w:val="00D96613"/>
    <w:rsid w:val="00D972C2"/>
    <w:rsid w:val="00DB5F21"/>
    <w:rsid w:val="00DC660A"/>
    <w:rsid w:val="00E00735"/>
    <w:rsid w:val="00E301C4"/>
    <w:rsid w:val="00E32163"/>
    <w:rsid w:val="00E41751"/>
    <w:rsid w:val="00E427CF"/>
    <w:rsid w:val="00E437EE"/>
    <w:rsid w:val="00E527C2"/>
    <w:rsid w:val="00E6444E"/>
    <w:rsid w:val="00E7422B"/>
    <w:rsid w:val="00E83521"/>
    <w:rsid w:val="00E83C9D"/>
    <w:rsid w:val="00E95EC5"/>
    <w:rsid w:val="00E96DD9"/>
    <w:rsid w:val="00EA7F3A"/>
    <w:rsid w:val="00EB1C7A"/>
    <w:rsid w:val="00EB534F"/>
    <w:rsid w:val="00EC09E1"/>
    <w:rsid w:val="00EC40C9"/>
    <w:rsid w:val="00EC6AD5"/>
    <w:rsid w:val="00ED2FC9"/>
    <w:rsid w:val="00ED6807"/>
    <w:rsid w:val="00EE5938"/>
    <w:rsid w:val="00EE73DA"/>
    <w:rsid w:val="00EF19B8"/>
    <w:rsid w:val="00F00581"/>
    <w:rsid w:val="00F010BD"/>
    <w:rsid w:val="00F01327"/>
    <w:rsid w:val="00F04F76"/>
    <w:rsid w:val="00F16635"/>
    <w:rsid w:val="00F370F2"/>
    <w:rsid w:val="00F452CE"/>
    <w:rsid w:val="00F50293"/>
    <w:rsid w:val="00F50536"/>
    <w:rsid w:val="00F555B6"/>
    <w:rsid w:val="00F56616"/>
    <w:rsid w:val="00F629B1"/>
    <w:rsid w:val="00F67949"/>
    <w:rsid w:val="00F704CB"/>
    <w:rsid w:val="00F8225D"/>
    <w:rsid w:val="00F828A4"/>
    <w:rsid w:val="00F87286"/>
    <w:rsid w:val="00F874EE"/>
    <w:rsid w:val="00F9515A"/>
    <w:rsid w:val="00FA354E"/>
    <w:rsid w:val="00FC02EB"/>
    <w:rsid w:val="00FC0A83"/>
    <w:rsid w:val="00FC4668"/>
    <w:rsid w:val="00FE08B4"/>
    <w:rsid w:val="00FE45F9"/>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styleId="ac">
    <w:name w:val="FollowedHyperlink"/>
    <w:basedOn w:val="a0"/>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styleId="ac">
    <w:name w:val="FollowedHyperlink"/>
    <w:basedOn w:val="a0"/>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2937">
      <w:marLeft w:val="0"/>
      <w:marRight w:val="0"/>
      <w:marTop w:val="0"/>
      <w:marBottom w:val="0"/>
      <w:divBdr>
        <w:top w:val="none" w:sz="0" w:space="0" w:color="auto"/>
        <w:left w:val="none" w:sz="0" w:space="0" w:color="auto"/>
        <w:bottom w:val="none" w:sz="0" w:space="0" w:color="auto"/>
        <w:right w:val="none" w:sz="0" w:space="0" w:color="auto"/>
      </w:divBdr>
      <w:divsChild>
        <w:div w:id="1755852948">
          <w:marLeft w:val="0"/>
          <w:marRight w:val="0"/>
          <w:marTop w:val="0"/>
          <w:marBottom w:val="0"/>
          <w:divBdr>
            <w:top w:val="none" w:sz="0" w:space="0" w:color="auto"/>
            <w:left w:val="none" w:sz="0" w:space="0" w:color="auto"/>
            <w:bottom w:val="none" w:sz="0" w:space="0" w:color="auto"/>
            <w:right w:val="none" w:sz="0" w:space="0" w:color="auto"/>
          </w:divBdr>
          <w:divsChild>
            <w:div w:id="1755852947">
              <w:marLeft w:val="0"/>
              <w:marRight w:val="0"/>
              <w:marTop w:val="0"/>
              <w:marBottom w:val="0"/>
              <w:divBdr>
                <w:top w:val="none" w:sz="0" w:space="0" w:color="auto"/>
                <w:left w:val="none" w:sz="0" w:space="0" w:color="auto"/>
                <w:bottom w:val="none" w:sz="0" w:space="0" w:color="auto"/>
                <w:right w:val="none" w:sz="0" w:space="0" w:color="auto"/>
              </w:divBdr>
              <w:divsChild>
                <w:div w:id="1755852935">
                  <w:marLeft w:val="0"/>
                  <w:marRight w:val="0"/>
                  <w:marTop w:val="0"/>
                  <w:marBottom w:val="240"/>
                  <w:divBdr>
                    <w:top w:val="none" w:sz="0" w:space="0" w:color="auto"/>
                    <w:left w:val="none" w:sz="0" w:space="0" w:color="auto"/>
                    <w:bottom w:val="none" w:sz="0" w:space="0" w:color="auto"/>
                    <w:right w:val="none" w:sz="0" w:space="0" w:color="auto"/>
                  </w:divBdr>
                  <w:divsChild>
                    <w:div w:id="1755852936">
                      <w:marLeft w:val="0"/>
                      <w:marRight w:val="0"/>
                      <w:marTop w:val="0"/>
                      <w:marBottom w:val="0"/>
                      <w:divBdr>
                        <w:top w:val="none" w:sz="0" w:space="0" w:color="auto"/>
                        <w:left w:val="none" w:sz="0" w:space="0" w:color="auto"/>
                        <w:bottom w:val="none" w:sz="0" w:space="0" w:color="auto"/>
                        <w:right w:val="none" w:sz="0" w:space="0" w:color="auto"/>
                      </w:divBdr>
                    </w:div>
                    <w:div w:id="1755852950">
                      <w:marLeft w:val="0"/>
                      <w:marRight w:val="0"/>
                      <w:marTop w:val="0"/>
                      <w:marBottom w:val="0"/>
                      <w:divBdr>
                        <w:top w:val="none" w:sz="0" w:space="0" w:color="auto"/>
                        <w:left w:val="none" w:sz="0" w:space="0" w:color="auto"/>
                        <w:bottom w:val="none" w:sz="0" w:space="0" w:color="auto"/>
                        <w:right w:val="none" w:sz="0" w:space="0" w:color="auto"/>
                      </w:divBdr>
                      <w:divsChild>
                        <w:div w:id="17558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51">
              <w:marLeft w:val="0"/>
              <w:marRight w:val="0"/>
              <w:marTop w:val="0"/>
              <w:marBottom w:val="0"/>
              <w:divBdr>
                <w:top w:val="none" w:sz="0" w:space="0" w:color="auto"/>
                <w:left w:val="none" w:sz="0" w:space="0" w:color="auto"/>
                <w:bottom w:val="none" w:sz="0" w:space="0" w:color="auto"/>
                <w:right w:val="none" w:sz="0" w:space="0" w:color="auto"/>
              </w:divBdr>
            </w:div>
            <w:div w:id="1755852952">
              <w:marLeft w:val="0"/>
              <w:marRight w:val="0"/>
              <w:marTop w:val="0"/>
              <w:marBottom w:val="0"/>
              <w:divBdr>
                <w:top w:val="none" w:sz="0" w:space="0" w:color="auto"/>
                <w:left w:val="none" w:sz="0" w:space="0" w:color="auto"/>
                <w:bottom w:val="none" w:sz="0" w:space="0" w:color="auto"/>
                <w:right w:val="none" w:sz="0" w:space="0" w:color="auto"/>
              </w:divBdr>
              <w:divsChild>
                <w:div w:id="1755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38">
      <w:marLeft w:val="0"/>
      <w:marRight w:val="0"/>
      <w:marTop w:val="0"/>
      <w:marBottom w:val="0"/>
      <w:divBdr>
        <w:top w:val="none" w:sz="0" w:space="0" w:color="auto"/>
        <w:left w:val="none" w:sz="0" w:space="0" w:color="auto"/>
        <w:bottom w:val="none" w:sz="0" w:space="0" w:color="auto"/>
        <w:right w:val="none" w:sz="0" w:space="0" w:color="auto"/>
      </w:divBdr>
    </w:div>
    <w:div w:id="1755852939">
      <w:marLeft w:val="0"/>
      <w:marRight w:val="0"/>
      <w:marTop w:val="0"/>
      <w:marBottom w:val="0"/>
      <w:divBdr>
        <w:top w:val="none" w:sz="0" w:space="0" w:color="auto"/>
        <w:left w:val="none" w:sz="0" w:space="0" w:color="auto"/>
        <w:bottom w:val="none" w:sz="0" w:space="0" w:color="auto"/>
        <w:right w:val="none" w:sz="0" w:space="0" w:color="auto"/>
      </w:divBdr>
    </w:div>
    <w:div w:id="1755852940">
      <w:marLeft w:val="0"/>
      <w:marRight w:val="0"/>
      <w:marTop w:val="0"/>
      <w:marBottom w:val="0"/>
      <w:divBdr>
        <w:top w:val="none" w:sz="0" w:space="0" w:color="auto"/>
        <w:left w:val="none" w:sz="0" w:space="0" w:color="auto"/>
        <w:bottom w:val="none" w:sz="0" w:space="0" w:color="auto"/>
        <w:right w:val="none" w:sz="0" w:space="0" w:color="auto"/>
      </w:divBdr>
    </w:div>
    <w:div w:id="1755852941">
      <w:marLeft w:val="0"/>
      <w:marRight w:val="0"/>
      <w:marTop w:val="0"/>
      <w:marBottom w:val="0"/>
      <w:divBdr>
        <w:top w:val="none" w:sz="0" w:space="0" w:color="auto"/>
        <w:left w:val="none" w:sz="0" w:space="0" w:color="auto"/>
        <w:bottom w:val="none" w:sz="0" w:space="0" w:color="auto"/>
        <w:right w:val="none" w:sz="0" w:space="0" w:color="auto"/>
      </w:divBdr>
    </w:div>
    <w:div w:id="1755852942">
      <w:marLeft w:val="0"/>
      <w:marRight w:val="0"/>
      <w:marTop w:val="0"/>
      <w:marBottom w:val="0"/>
      <w:divBdr>
        <w:top w:val="none" w:sz="0" w:space="0" w:color="auto"/>
        <w:left w:val="none" w:sz="0" w:space="0" w:color="auto"/>
        <w:bottom w:val="none" w:sz="0" w:space="0" w:color="auto"/>
        <w:right w:val="none" w:sz="0" w:space="0" w:color="auto"/>
      </w:divBdr>
    </w:div>
    <w:div w:id="1755852943">
      <w:marLeft w:val="0"/>
      <w:marRight w:val="0"/>
      <w:marTop w:val="0"/>
      <w:marBottom w:val="0"/>
      <w:divBdr>
        <w:top w:val="none" w:sz="0" w:space="0" w:color="auto"/>
        <w:left w:val="none" w:sz="0" w:space="0" w:color="auto"/>
        <w:bottom w:val="none" w:sz="0" w:space="0" w:color="auto"/>
        <w:right w:val="none" w:sz="0" w:space="0" w:color="auto"/>
      </w:divBdr>
    </w:div>
    <w:div w:id="1755852944">
      <w:marLeft w:val="0"/>
      <w:marRight w:val="0"/>
      <w:marTop w:val="0"/>
      <w:marBottom w:val="0"/>
      <w:divBdr>
        <w:top w:val="none" w:sz="0" w:space="0" w:color="auto"/>
        <w:left w:val="none" w:sz="0" w:space="0" w:color="auto"/>
        <w:bottom w:val="none" w:sz="0" w:space="0" w:color="auto"/>
        <w:right w:val="none" w:sz="0" w:space="0" w:color="auto"/>
      </w:divBdr>
    </w:div>
    <w:div w:id="1755852945">
      <w:marLeft w:val="0"/>
      <w:marRight w:val="0"/>
      <w:marTop w:val="0"/>
      <w:marBottom w:val="0"/>
      <w:divBdr>
        <w:top w:val="none" w:sz="0" w:space="0" w:color="auto"/>
        <w:left w:val="none" w:sz="0" w:space="0" w:color="auto"/>
        <w:bottom w:val="none" w:sz="0" w:space="0" w:color="auto"/>
        <w:right w:val="none" w:sz="0" w:space="0" w:color="auto"/>
      </w:divBdr>
    </w:div>
    <w:div w:id="1755852946">
      <w:marLeft w:val="0"/>
      <w:marRight w:val="0"/>
      <w:marTop w:val="0"/>
      <w:marBottom w:val="0"/>
      <w:divBdr>
        <w:top w:val="none" w:sz="0" w:space="0" w:color="auto"/>
        <w:left w:val="none" w:sz="0" w:space="0" w:color="auto"/>
        <w:bottom w:val="none" w:sz="0" w:space="0" w:color="auto"/>
        <w:right w:val="none" w:sz="0" w:space="0" w:color="auto"/>
      </w:divBdr>
    </w:div>
    <w:div w:id="17558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3495</Words>
  <Characters>904</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morishit</cp:lastModifiedBy>
  <cp:revision>2</cp:revision>
  <cp:lastPrinted>2017-10-18T01:11:00Z</cp:lastPrinted>
  <dcterms:created xsi:type="dcterms:W3CDTF">2017-10-24T07:52:00Z</dcterms:created>
  <dcterms:modified xsi:type="dcterms:W3CDTF">2017-10-24T07:52:00Z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