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9A" w:rsidRDefault="0042459A" w:rsidP="00B370F3">
      <w:pPr>
        <w:spacing w:line="280" w:lineRule="exact"/>
        <w:jc w:val="center"/>
        <w:rPr>
          <w:rFonts w:ascii="ＭＳ ゴシック" w:eastAsia="ＭＳ ゴシック" w:hAnsi="ＭＳ ゴシック"/>
          <w:sz w:val="24"/>
          <w:szCs w:val="24"/>
        </w:rPr>
      </w:pPr>
    </w:p>
    <w:p w:rsidR="0042459A" w:rsidRPr="00857054" w:rsidRDefault="00D73FC6" w:rsidP="00B370F3">
      <w:pPr>
        <w:spacing w:line="280" w:lineRule="exact"/>
        <w:jc w:val="center"/>
        <w:rPr>
          <w:rFonts w:ascii="ＭＳ ゴシック" w:eastAsia="ＭＳ ゴシック" w:hAnsi="ＭＳ ゴシック"/>
          <w:sz w:val="24"/>
          <w:szCs w:val="24"/>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4pt;margin-top:-29.1pt;width:100.45pt;height:39.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" filled="f" stroked="f">
            <v:textbox>
              <w:txbxContent>
                <w:p w:rsidR="0042459A" w:rsidRPr="00FB260D" w:rsidRDefault="0042459A">
                  <w:pPr>
                    <w:rPr>
                      <w:rFonts w:ascii="HG創英角ｺﾞｼｯｸUB" w:eastAsia="HG創英角ｺﾞｼｯｸUB"/>
                      <w:sz w:val="40"/>
                      <w:szCs w:val="40"/>
                    </w:rPr>
                  </w:pPr>
                </w:p>
              </w:txbxContent>
            </v:textbox>
          </v:shape>
        </w:pict>
      </w:r>
      <w:r w:rsidR="0042459A" w:rsidRPr="00857054">
        <w:rPr>
          <w:rFonts w:ascii="ＭＳ ゴシック" w:eastAsia="ＭＳ ゴシック" w:hAnsi="ＭＳ ゴシック" w:hint="eastAsia"/>
          <w:sz w:val="24"/>
          <w:szCs w:val="24"/>
        </w:rPr>
        <w:t>公益社団法人</w:t>
      </w:r>
      <w:r w:rsidR="0042459A" w:rsidRPr="00857054">
        <w:rPr>
          <w:rFonts w:ascii="ＭＳ ゴシック" w:eastAsia="ＭＳ ゴシック" w:hAnsi="ＭＳ ゴシック"/>
          <w:sz w:val="24"/>
          <w:szCs w:val="24"/>
        </w:rPr>
        <w:t xml:space="preserve"> </w:t>
      </w:r>
      <w:r w:rsidR="0042459A" w:rsidRPr="00857054">
        <w:rPr>
          <w:rFonts w:ascii="ＭＳ ゴシック" w:eastAsia="ＭＳ ゴシック" w:hAnsi="ＭＳ ゴシック" w:hint="eastAsia"/>
          <w:sz w:val="24"/>
          <w:szCs w:val="24"/>
        </w:rPr>
        <w:t>私立大学情報教育協会</w:t>
      </w:r>
    </w:p>
    <w:p w:rsidR="0042459A" w:rsidRPr="00857054" w:rsidRDefault="0042459A" w:rsidP="00673604">
      <w:pPr>
        <w:spacing w:line="36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社会福祉学</w:t>
      </w:r>
      <w:r w:rsidRPr="005F2CB1">
        <w:rPr>
          <w:rFonts w:ascii="HG創英角ｺﾞｼｯｸUB" w:eastAsia="HG創英角ｺﾞｼｯｸUB" w:hint="eastAsia"/>
          <w:sz w:val="28"/>
          <w:szCs w:val="28"/>
        </w:rPr>
        <w:t>･</w:t>
      </w:r>
      <w:r>
        <w:rPr>
          <w:rFonts w:ascii="HG創英角ｺﾞｼｯｸUB" w:eastAsia="HG創英角ｺﾞｼｯｸUB" w:hint="eastAsia"/>
          <w:sz w:val="28"/>
          <w:szCs w:val="28"/>
        </w:rPr>
        <w:t>社会学</w:t>
      </w:r>
      <w:r w:rsidRPr="005F2CB1">
        <w:rPr>
          <w:rFonts w:ascii="HG創英角ｺﾞｼｯｸUB" w:eastAsia="HG創英角ｺﾞｼｯｸUB" w:hint="eastAsia"/>
          <w:sz w:val="28"/>
          <w:szCs w:val="28"/>
        </w:rPr>
        <w:t>･</w:t>
      </w:r>
      <w:r>
        <w:rPr>
          <w:rFonts w:ascii="HG創英角ｺﾞｼｯｸUB" w:eastAsia="HG創英角ｺﾞｼｯｸUB" w:hint="eastAsia"/>
          <w:sz w:val="28"/>
          <w:szCs w:val="28"/>
        </w:rPr>
        <w:t>教育</w:t>
      </w:r>
      <w:r w:rsidRPr="005F2CB1">
        <w:rPr>
          <w:rFonts w:ascii="HG創英角ｺﾞｼｯｸUB" w:eastAsia="HG創英角ｺﾞｼｯｸUB" w:hint="eastAsia"/>
          <w:sz w:val="28"/>
          <w:szCs w:val="28"/>
        </w:rPr>
        <w:t>学･</w:t>
      </w:r>
      <w:r>
        <w:rPr>
          <w:rFonts w:ascii="HG創英角ｺﾞｼｯｸUB" w:eastAsia="HG創英角ｺﾞｼｯｸUB" w:hint="eastAsia"/>
          <w:sz w:val="28"/>
          <w:szCs w:val="28"/>
        </w:rPr>
        <w:t>統計</w:t>
      </w:r>
      <w:r w:rsidRPr="005F2CB1">
        <w:rPr>
          <w:rFonts w:ascii="HG創英角ｺﾞｼｯｸUB" w:eastAsia="HG創英角ｺﾞｼｯｸUB" w:hint="eastAsia"/>
          <w:sz w:val="28"/>
          <w:szCs w:val="28"/>
        </w:rPr>
        <w:t>学･</w:t>
      </w:r>
      <w:r>
        <w:rPr>
          <w:rFonts w:ascii="HG創英角ｺﾞｼｯｸUB" w:eastAsia="HG創英角ｺﾞｼｯｸUB" w:hint="eastAsia"/>
          <w:sz w:val="28"/>
          <w:szCs w:val="28"/>
        </w:rPr>
        <w:t>体育学</w:t>
      </w:r>
      <w:r w:rsidRPr="005F2CB1">
        <w:rPr>
          <w:rFonts w:ascii="HG創英角ｺﾞｼｯｸUB" w:eastAsia="HG創英角ｺﾞｼｯｸUB" w:hint="eastAsia"/>
          <w:sz w:val="28"/>
          <w:szCs w:val="28"/>
        </w:rPr>
        <w:t>グループ</w:t>
      </w:r>
    </w:p>
    <w:p w:rsidR="0042459A" w:rsidRPr="006C3475" w:rsidRDefault="0042459A" w:rsidP="00673604">
      <w:pPr>
        <w:spacing w:line="360" w:lineRule="exact"/>
        <w:jc w:val="center"/>
        <w:rPr>
          <w:rFonts w:ascii="HG創英角ｺﾞｼｯｸUB" w:eastAsia="HG創英角ｺﾞｼｯｸUB"/>
          <w:sz w:val="36"/>
          <w:szCs w:val="36"/>
        </w:rPr>
      </w:pPr>
      <w:r w:rsidRPr="00857054">
        <w:rPr>
          <w:rFonts w:ascii="HG創英角ｺﾞｼｯｸUB" w:eastAsia="HG創英角ｺﾞｼｯｸUB" w:hint="eastAsia"/>
          <w:sz w:val="28"/>
          <w:szCs w:val="28"/>
        </w:rPr>
        <w:t>分野連携アクティブ・ラーニング対話集会</w:t>
      </w:r>
    </w:p>
    <w:p w:rsidR="0042459A" w:rsidRPr="00857054" w:rsidRDefault="0042459A" w:rsidP="00673604">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42459A" w:rsidRPr="00857054" w:rsidRDefault="0042459A" w:rsidP="00963EFF">
      <w:pPr>
        <w:jc w:val="left"/>
      </w:pPr>
    </w:p>
    <w:p w:rsidR="0042459A" w:rsidRDefault="0042459A" w:rsidP="00720FD7">
      <w:pPr>
        <w:spacing w:line="30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42459A" w:rsidRDefault="0042459A" w:rsidP="00497EB5">
      <w:pPr>
        <w:spacing w:line="280" w:lineRule="exact"/>
        <w:ind w:leftChars="350" w:left="664" w:firstLineChars="100" w:firstLine="190"/>
        <w:jc w:val="left"/>
        <w:rPr>
          <w:szCs w:val="24"/>
        </w:rPr>
      </w:pPr>
      <w:r>
        <w:rPr>
          <w:rFonts w:hint="eastAsia"/>
          <w:szCs w:val="21"/>
        </w:rPr>
        <w:t>昨年の対話集会では、</w:t>
      </w:r>
      <w:r>
        <w:rPr>
          <w:rFonts w:hint="eastAsia"/>
          <w:szCs w:val="24"/>
        </w:rPr>
        <w:t>学力の３要素を高めるために</w:t>
      </w:r>
      <w:r>
        <w:rPr>
          <w:szCs w:val="24"/>
        </w:rPr>
        <w:t>ICT</w:t>
      </w:r>
      <w:r>
        <w:rPr>
          <w:rFonts w:hint="eastAsia"/>
          <w:szCs w:val="24"/>
        </w:rPr>
        <w:t>を活用した教育・学修方法の工夫・改善、授業科目の相互改善を促進するための仕組みと</w:t>
      </w:r>
      <w:r>
        <w:rPr>
          <w:szCs w:val="24"/>
        </w:rPr>
        <w:t>ICT</w:t>
      </w:r>
      <w:r>
        <w:rPr>
          <w:rFonts w:hint="eastAsia"/>
          <w:szCs w:val="24"/>
        </w:rPr>
        <w:t>の活用、</w:t>
      </w:r>
      <w:r>
        <w:rPr>
          <w:szCs w:val="24"/>
        </w:rPr>
        <w:t>ICT</w:t>
      </w:r>
      <w:r>
        <w:rPr>
          <w:rFonts w:hint="eastAsia"/>
          <w:szCs w:val="24"/>
        </w:rPr>
        <w:t>による外部評価モデルの必要性と仕組みについて意見交換しました。その結果、</w:t>
      </w:r>
      <w:r>
        <w:rPr>
          <w:szCs w:val="24"/>
        </w:rPr>
        <w:t>ICT</w:t>
      </w:r>
      <w:r>
        <w:rPr>
          <w:rFonts w:hint="eastAsia"/>
          <w:szCs w:val="24"/>
        </w:rPr>
        <w:t>を活用したアクティブ・ラーニングは進んでいますが、知識の活用や創造を目指す分野連携の取り組みは殆ど進んでいません。また、</w:t>
      </w:r>
      <w:r>
        <w:rPr>
          <w:szCs w:val="24"/>
        </w:rPr>
        <w:t>ICT</w:t>
      </w:r>
      <w:r>
        <w:rPr>
          <w:rFonts w:hint="eastAsia"/>
          <w:szCs w:val="24"/>
        </w:rPr>
        <w:t>を用いて授業内容を可視化し教員相互で理解し合う取り組みの必要性は認識されていますが、教学マネジメントを含めた全学的な取組みは進んでいないことが判明しました。さらに、学修成果の質保証の取り組みとして、</w:t>
      </w:r>
      <w:r>
        <w:rPr>
          <w:szCs w:val="24"/>
        </w:rPr>
        <w:t>ICT</w:t>
      </w:r>
      <w:r>
        <w:rPr>
          <w:rFonts w:hint="eastAsia"/>
          <w:szCs w:val="24"/>
        </w:rPr>
        <w:t>による外部評価モデルの新たな提案については、総論賛成の意見が多い一方、</w:t>
      </w:r>
      <w:r>
        <w:rPr>
          <w:rFonts w:hint="eastAsia"/>
        </w:rPr>
        <w:t>被服･美術デザイン分野では創造性の評価に適さないとの意見もあり、今後、各分野で実現に向けて詳細な議論を展開することになりました。</w:t>
      </w:r>
    </w:p>
    <w:p w:rsidR="0042459A" w:rsidRDefault="0042459A" w:rsidP="00497EB5">
      <w:pPr>
        <w:spacing w:line="280" w:lineRule="exact"/>
        <w:ind w:leftChars="350" w:left="664" w:firstLineChars="100" w:firstLine="190"/>
      </w:pPr>
      <w:r>
        <w:rPr>
          <w:rFonts w:hint="eastAsia"/>
        </w:rPr>
        <w:t>そこで、本年度は、３月に答申された第３期教育振興基本計画を踏まえて、問題発見・解決力を高める課題探求型の</w:t>
      </w:r>
      <w:r>
        <w:t>ICT</w:t>
      </w:r>
      <w:r>
        <w:rPr>
          <w:rFonts w:hint="eastAsia"/>
        </w:rPr>
        <w:t>活用授業を中心に研究するとともに、ネット上で学内外の意見を取り入れたオープンな教育改善の可能性、ビデオ試問による外部評価モデル、知識の創造・実践力の向上を目指す分野横断型フォーラム授業について議論を深め、</w:t>
      </w:r>
      <w:proofErr w:type="spellStart"/>
      <w:r>
        <w:t>ICT</w:t>
      </w:r>
      <w:proofErr w:type="spellEnd"/>
      <w:r>
        <w:rPr>
          <w:rFonts w:hint="eastAsia"/>
        </w:rPr>
        <w:t>を活用した授業改善の方策を探求したいと考えております。</w:t>
      </w:r>
    </w:p>
    <w:p w:rsidR="0042459A" w:rsidRDefault="0042459A" w:rsidP="00497EB5">
      <w:pPr>
        <w:spacing w:line="280" w:lineRule="exact"/>
        <w:ind w:leftChars="350" w:left="664"/>
      </w:pPr>
    </w:p>
    <w:p w:rsidR="0042459A" w:rsidRDefault="0042459A" w:rsidP="00497EB5">
      <w:pPr>
        <w:spacing w:line="28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 xml:space="preserve">. </w:t>
      </w:r>
      <w:r>
        <w:rPr>
          <w:rFonts w:ascii="ＭＳ ゴシック" w:eastAsia="ＭＳ ゴシック" w:hAnsi="ＭＳ ゴシック" w:hint="eastAsia"/>
          <w:b/>
        </w:rPr>
        <w:t>対話集会のねらい</w:t>
      </w:r>
    </w:p>
    <w:p w:rsidR="0042459A" w:rsidRDefault="0042459A" w:rsidP="009E721C">
      <w:pPr>
        <w:spacing w:line="300" w:lineRule="exact"/>
        <w:ind w:leftChars="400" w:left="759"/>
        <w:rPr>
          <w:rFonts w:ascii="ＭＳ 明朝"/>
          <w:szCs w:val="21"/>
        </w:rPr>
      </w:pPr>
      <w:r>
        <w:rPr>
          <w:rFonts w:ascii="ＭＳ 明朝" w:hAnsi="ＭＳ 明朝" w:hint="eastAsia"/>
          <w:szCs w:val="21"/>
        </w:rPr>
        <w:t>本年度は、問題発見・解決力を高めるアクティブ・ラーニングの質向上を目指して、以下のような観</w:t>
      </w:r>
    </w:p>
    <w:p w:rsidR="0042459A" w:rsidRDefault="0042459A" w:rsidP="009E721C">
      <w:pPr>
        <w:spacing w:line="300" w:lineRule="exact"/>
        <w:ind w:firstLineChars="300" w:firstLine="569"/>
        <w:rPr>
          <w:szCs w:val="24"/>
        </w:rPr>
      </w:pPr>
      <w:r>
        <w:rPr>
          <w:rFonts w:ascii="ＭＳ 明朝" w:hAnsi="ＭＳ 明朝" w:hint="eastAsia"/>
          <w:szCs w:val="21"/>
        </w:rPr>
        <w:t>点で対話集会を展開します。</w:t>
      </w:r>
    </w:p>
    <w:p w:rsidR="0042459A" w:rsidRDefault="0042459A" w:rsidP="009E721C">
      <w:pPr>
        <w:spacing w:line="300" w:lineRule="exact"/>
        <w:ind w:leftChars="400" w:left="949" w:hangingChars="100" w:hanging="190"/>
        <w:rPr>
          <w:szCs w:val="24"/>
        </w:rPr>
      </w:pPr>
      <w:r>
        <w:rPr>
          <w:rFonts w:hint="eastAsia"/>
          <w:szCs w:val="24"/>
        </w:rPr>
        <w:t>①　アクティブ・ラーニングの質向上を目指して、</w:t>
      </w:r>
      <w:r>
        <w:rPr>
          <w:rFonts w:ascii="ＭＳ 明朝" w:hAnsi="ＭＳ 明朝" w:hint="eastAsia"/>
          <w:szCs w:val="21"/>
        </w:rPr>
        <w:t>問題発見・解決力の向上を図る</w:t>
      </w:r>
      <w:r>
        <w:rPr>
          <w:szCs w:val="24"/>
        </w:rPr>
        <w:t>ICT</w:t>
      </w:r>
      <w:r>
        <w:rPr>
          <w:rFonts w:hint="eastAsia"/>
          <w:szCs w:val="24"/>
        </w:rPr>
        <w:t>を活用した課題探求型授業の研究を行います。</w:t>
      </w:r>
    </w:p>
    <w:p w:rsidR="0042459A" w:rsidRDefault="0042459A" w:rsidP="009E721C">
      <w:pPr>
        <w:spacing w:line="300" w:lineRule="exact"/>
        <w:ind w:leftChars="400" w:left="949" w:hangingChars="100" w:hanging="190"/>
        <w:rPr>
          <w:szCs w:val="24"/>
        </w:rPr>
      </w:pPr>
      <w:r>
        <w:rPr>
          <w:rFonts w:hint="eastAsia"/>
          <w:szCs w:val="24"/>
        </w:rPr>
        <w:t>②</w:t>
      </w:r>
      <w:r>
        <w:rPr>
          <w:szCs w:val="24"/>
        </w:rPr>
        <w:t xml:space="preserve">  </w:t>
      </w:r>
      <w:r>
        <w:rPr>
          <w:rFonts w:hint="eastAsia"/>
          <w:szCs w:val="24"/>
        </w:rPr>
        <w:t>ネット上で学内外の意見を取り入れたオープンな教育改善の仕組みについて、実現の可能性を探求します。</w:t>
      </w:r>
    </w:p>
    <w:p w:rsidR="0042459A" w:rsidRDefault="0042459A" w:rsidP="009E721C">
      <w:pPr>
        <w:spacing w:line="300" w:lineRule="exact"/>
        <w:ind w:leftChars="400" w:left="949" w:hangingChars="100" w:hanging="190"/>
        <w:rPr>
          <w:szCs w:val="24"/>
        </w:rPr>
      </w:pPr>
      <w:r>
        <w:rPr>
          <w:rFonts w:hint="eastAsia"/>
          <w:szCs w:val="24"/>
        </w:rPr>
        <w:t>③　学修成果の質保証に向けたビデオ試問による外部評価モデルの仕組み、実現に向けた課題等について認識の共有を行います。</w:t>
      </w:r>
    </w:p>
    <w:p w:rsidR="0042459A" w:rsidRDefault="0042459A" w:rsidP="00497EB5">
      <w:pPr>
        <w:spacing w:line="280" w:lineRule="exact"/>
        <w:ind w:leftChars="400" w:left="949" w:hangingChars="100" w:hanging="190"/>
        <w:rPr>
          <w:szCs w:val="24"/>
        </w:rPr>
      </w:pPr>
      <w:r>
        <w:rPr>
          <w:rFonts w:hint="eastAsia"/>
          <w:szCs w:val="24"/>
        </w:rPr>
        <w:t>④　多面的に考え、本質を見抜く能力を目指す授業モデルを研究するため、</w:t>
      </w:r>
      <w:r>
        <w:rPr>
          <w:szCs w:val="24"/>
        </w:rPr>
        <w:t>ICT</w:t>
      </w:r>
      <w:r>
        <w:rPr>
          <w:rFonts w:hint="eastAsia"/>
          <w:szCs w:val="24"/>
        </w:rPr>
        <w:t>を活用した分野横断的な授業のイノベーション実現に向けた課題・戦略について意見交換します。</w:t>
      </w:r>
    </w:p>
    <w:p w:rsidR="0042459A" w:rsidRDefault="0042459A" w:rsidP="00497EB5">
      <w:pPr>
        <w:spacing w:line="280" w:lineRule="exact"/>
        <w:ind w:firstLineChars="100" w:firstLine="160"/>
        <w:jc w:val="left"/>
        <w:rPr>
          <w:rFonts w:ascii="ＭＳ 明朝"/>
          <w:sz w:val="18"/>
          <w:szCs w:val="18"/>
        </w:rPr>
      </w:pPr>
    </w:p>
    <w:p w:rsidR="0042459A" w:rsidRPr="00D31846" w:rsidRDefault="0042459A" w:rsidP="00497EB5">
      <w:pPr>
        <w:spacing w:line="280" w:lineRule="exact"/>
        <w:ind w:firstLineChars="100" w:firstLine="191"/>
        <w:jc w:val="left"/>
        <w:rPr>
          <w:b/>
        </w:rPr>
      </w:pPr>
      <w:r w:rsidRPr="00D31846">
        <w:rPr>
          <w:rFonts w:ascii="ＭＳ ゴシック" w:eastAsia="ＭＳ ゴシック" w:hAnsi="ＭＳ ゴシック" w:hint="eastAsia"/>
          <w:b/>
        </w:rPr>
        <w:t>３．プログラム</w:t>
      </w:r>
      <w:r w:rsidRPr="00D31846">
        <w:rPr>
          <w:rFonts w:hint="eastAsia"/>
          <w:b/>
        </w:rPr>
        <w:t xml:space="preserve">　</w:t>
      </w:r>
    </w:p>
    <w:p w:rsidR="0042459A" w:rsidRPr="004F45E5" w:rsidRDefault="0042459A" w:rsidP="00720FD7">
      <w:pPr>
        <w:pStyle w:val="a7"/>
        <w:spacing w:line="300" w:lineRule="exact"/>
        <w:ind w:leftChars="9" w:left="17" w:firstLineChars="100" w:firstLine="190"/>
        <w:jc w:val="left"/>
      </w:pPr>
      <w:r w:rsidRPr="004F45E5">
        <w:rPr>
          <w:rFonts w:hint="eastAsia"/>
        </w:rPr>
        <w:t xml:space="preserve">（１）開催趣旨の説明　　　　　　　　　　　　　　　　　</w:t>
      </w:r>
    </w:p>
    <w:p w:rsidR="0042459A" w:rsidRPr="004F45E5" w:rsidRDefault="0042459A" w:rsidP="00720FD7">
      <w:pPr>
        <w:pStyle w:val="a7"/>
        <w:spacing w:line="300" w:lineRule="exact"/>
        <w:ind w:leftChars="9" w:left="17" w:firstLineChars="100" w:firstLine="190"/>
        <w:jc w:val="left"/>
      </w:pPr>
      <w:r w:rsidRPr="004F45E5">
        <w:rPr>
          <w:rFonts w:hint="eastAsia"/>
        </w:rPr>
        <w:t>（２）アクティブ・ラーニングの話題提供</w:t>
      </w:r>
    </w:p>
    <w:p w:rsidR="0042459A" w:rsidRPr="00421084" w:rsidRDefault="0042459A" w:rsidP="00720FD7">
      <w:pPr>
        <w:spacing w:line="300" w:lineRule="exact"/>
        <w:ind w:firstLineChars="400" w:firstLine="759"/>
        <w:jc w:val="left"/>
        <w:rPr>
          <w:rFonts w:ascii="ＭＳ 明朝"/>
          <w:szCs w:val="21"/>
        </w:rPr>
      </w:pPr>
      <w:r w:rsidRPr="00421084">
        <w:rPr>
          <w:rFonts w:ascii="ＭＳ 明朝" w:hAnsi="ＭＳ 明朝" w:hint="eastAsia"/>
          <w:szCs w:val="21"/>
        </w:rPr>
        <w:t>①　社会福祉学分野</w:t>
      </w:r>
    </w:p>
    <w:p w:rsidR="0042459A" w:rsidRDefault="0042459A" w:rsidP="00A85C14">
      <w:pPr>
        <w:spacing w:line="300" w:lineRule="exact"/>
        <w:ind w:firstLineChars="400" w:firstLine="762"/>
        <w:jc w:val="left"/>
        <w:rPr>
          <w:rFonts w:ascii="ＭＳ 明朝"/>
          <w:b/>
          <w:szCs w:val="21"/>
        </w:rPr>
      </w:pPr>
      <w:r w:rsidRPr="00D918AF">
        <w:rPr>
          <w:rFonts w:ascii="ＭＳ 明朝" w:hAnsi="ＭＳ 明朝" w:hint="eastAsia"/>
          <w:b/>
          <w:szCs w:val="21"/>
        </w:rPr>
        <w:t>「社会福祉の理論を</w:t>
      </w:r>
      <w:r w:rsidRPr="00D918AF">
        <w:rPr>
          <w:rFonts w:ascii="ＭＳ 明朝" w:hAnsi="ＭＳ 明朝"/>
          <w:b/>
          <w:szCs w:val="21"/>
        </w:rPr>
        <w:t>ICT</w:t>
      </w:r>
      <w:r w:rsidRPr="00D918AF">
        <w:rPr>
          <w:rFonts w:ascii="ＭＳ 明朝" w:hAnsi="ＭＳ 明朝" w:hint="eastAsia"/>
          <w:b/>
          <w:szCs w:val="21"/>
        </w:rPr>
        <w:t>活用により実践を通じて振り返る授業改善の取り組み」</w:t>
      </w:r>
    </w:p>
    <w:p w:rsidR="0042459A" w:rsidRPr="00314436" w:rsidRDefault="0042459A" w:rsidP="00314436">
      <w:pPr>
        <w:spacing w:line="300" w:lineRule="exact"/>
        <w:ind w:leftChars="400" w:left="949" w:hangingChars="100" w:hanging="190"/>
        <w:jc w:val="left"/>
        <w:rPr>
          <w:rFonts w:ascii="ＭＳ 明朝"/>
          <w:szCs w:val="21"/>
        </w:rPr>
      </w:pPr>
      <w:r w:rsidRPr="00314436">
        <w:rPr>
          <w:rFonts w:ascii="ＭＳ 明朝" w:hint="eastAsia"/>
          <w:szCs w:val="21"/>
        </w:rPr>
        <w:t xml:space="preserve">　　</w:t>
      </w:r>
      <w:r w:rsidRPr="00314436">
        <w:rPr>
          <w:rFonts w:ascii="ＭＳ 明朝" w:hAnsi="ＭＳ 明朝" w:hint="eastAsia"/>
          <w:szCs w:val="21"/>
        </w:rPr>
        <w:t>東日本大震災地域における貢献活動を通して、社会福祉の根幹理念である共生の実現と、市民が支えあう社会的な仕組みの課題発見</w:t>
      </w:r>
      <w:r>
        <w:rPr>
          <w:rFonts w:ascii="ＭＳ 明朝" w:hAnsi="ＭＳ 明朝" w:hint="eastAsia"/>
          <w:szCs w:val="21"/>
        </w:rPr>
        <w:t>のために</w:t>
      </w:r>
      <w:r w:rsidRPr="00314436">
        <w:rPr>
          <w:rFonts w:ascii="ＭＳ 明朝" w:hAnsi="ＭＳ 明朝" w:hint="eastAsia"/>
          <w:szCs w:val="21"/>
        </w:rPr>
        <w:t>、</w:t>
      </w:r>
      <w:r w:rsidRPr="00314436">
        <w:rPr>
          <w:rFonts w:ascii="ＭＳ 明朝" w:hAnsi="ＭＳ 明朝"/>
          <w:szCs w:val="21"/>
        </w:rPr>
        <w:t>ICT</w:t>
      </w:r>
      <w:r w:rsidRPr="00314436">
        <w:rPr>
          <w:rFonts w:ascii="ＭＳ 明朝" w:hAnsi="ＭＳ 明朝" w:hint="eastAsia"/>
          <w:szCs w:val="21"/>
        </w:rPr>
        <w:t>を活用して認識の共有と学びの振り返りを行うアクティブ・ラーニング</w:t>
      </w:r>
      <w:r>
        <w:rPr>
          <w:rFonts w:ascii="ＭＳ 明朝" w:hAnsi="ＭＳ 明朝" w:hint="eastAsia"/>
          <w:szCs w:val="21"/>
        </w:rPr>
        <w:t>を提案します</w:t>
      </w:r>
      <w:r w:rsidRPr="00314436">
        <w:rPr>
          <w:rFonts w:ascii="ＭＳ 明朝" w:hAnsi="ＭＳ 明朝" w:hint="eastAsia"/>
          <w:szCs w:val="21"/>
        </w:rPr>
        <w:t>。</w:t>
      </w:r>
    </w:p>
    <w:p w:rsidR="0042459A" w:rsidRPr="00D918AF" w:rsidRDefault="0042459A" w:rsidP="003764A0">
      <w:pPr>
        <w:spacing w:line="300" w:lineRule="exact"/>
        <w:ind w:firstLineChars="400" w:firstLine="759"/>
        <w:jc w:val="left"/>
        <w:rPr>
          <w:rFonts w:ascii="ＭＳ 明朝"/>
          <w:szCs w:val="21"/>
        </w:rPr>
      </w:pPr>
      <w:r w:rsidRPr="00D918AF">
        <w:rPr>
          <w:rFonts w:ascii="ＭＳ 明朝" w:hAnsi="ＭＳ 明朝" w:hint="eastAsia"/>
          <w:szCs w:val="21"/>
        </w:rPr>
        <w:t xml:space="preserve">　　　　　　　　　　　　　　　　　　　　　　　</w:t>
      </w:r>
      <w:r w:rsidRPr="00D918AF">
        <w:rPr>
          <w:rFonts w:ascii="ＭＳ 明朝" w:hAnsi="ＭＳ 明朝"/>
          <w:szCs w:val="21"/>
        </w:rPr>
        <w:t xml:space="preserve"> </w:t>
      </w:r>
      <w:r w:rsidRPr="00D918AF">
        <w:rPr>
          <w:rFonts w:ascii="ＭＳ 明朝" w:hAnsi="ＭＳ 明朝" w:hint="eastAsia"/>
          <w:szCs w:val="21"/>
        </w:rPr>
        <w:t>東洋大学　社会学部教授　　森田　明美　氏</w:t>
      </w:r>
    </w:p>
    <w:p w:rsidR="0042459A" w:rsidRPr="00D918AF" w:rsidRDefault="0042459A" w:rsidP="00D918AF">
      <w:pPr>
        <w:spacing w:line="300" w:lineRule="exact"/>
        <w:ind w:firstLineChars="2750" w:firstLine="5218"/>
        <w:jc w:val="left"/>
        <w:rPr>
          <w:rFonts w:ascii="ＭＳ 明朝"/>
          <w:szCs w:val="21"/>
        </w:rPr>
      </w:pPr>
      <w:r w:rsidRPr="00D918AF">
        <w:rPr>
          <w:rFonts w:ascii="ＭＳ 明朝" w:hint="eastAsia"/>
          <w:szCs w:val="21"/>
        </w:rPr>
        <w:t>東洋大学　社会学部　　　　学生</w:t>
      </w:r>
    </w:p>
    <w:p w:rsidR="0042459A" w:rsidRPr="00421084" w:rsidRDefault="0042459A" w:rsidP="00720FD7">
      <w:pPr>
        <w:spacing w:line="300" w:lineRule="exact"/>
        <w:ind w:firstLineChars="400" w:firstLine="759"/>
        <w:jc w:val="left"/>
        <w:rPr>
          <w:rFonts w:ascii="ＭＳ 明朝"/>
          <w:szCs w:val="21"/>
        </w:rPr>
      </w:pPr>
      <w:r w:rsidRPr="00421084">
        <w:rPr>
          <w:rFonts w:ascii="ＭＳ 明朝" w:hAnsi="ＭＳ 明朝" w:hint="eastAsia"/>
          <w:szCs w:val="21"/>
        </w:rPr>
        <w:t>②　教育学分野</w:t>
      </w:r>
    </w:p>
    <w:p w:rsidR="0042459A" w:rsidRPr="00D918AF" w:rsidRDefault="0042459A" w:rsidP="00A318EB">
      <w:pPr>
        <w:spacing w:line="300" w:lineRule="exact"/>
        <w:ind w:firstLineChars="400" w:firstLine="762"/>
        <w:jc w:val="left"/>
        <w:rPr>
          <w:rFonts w:ascii="ＭＳ 明朝"/>
          <w:b/>
          <w:szCs w:val="21"/>
        </w:rPr>
      </w:pPr>
      <w:r w:rsidRPr="00D918AF">
        <w:rPr>
          <w:rFonts w:ascii="ＭＳ 明朝" w:hAnsi="ＭＳ 明朝" w:hint="eastAsia"/>
          <w:b/>
          <w:szCs w:val="21"/>
        </w:rPr>
        <w:t>「</w:t>
      </w:r>
      <w:r w:rsidRPr="00B63D67">
        <w:rPr>
          <w:rFonts w:ascii="ＭＳ 明朝" w:hAnsi="ＭＳ 明朝" w:hint="eastAsia"/>
          <w:b/>
          <w:szCs w:val="21"/>
        </w:rPr>
        <w:t>対話型、問題発見・解決型教育を支援する支援体制</w:t>
      </w:r>
      <w:r w:rsidRPr="00D918AF">
        <w:rPr>
          <w:rFonts w:ascii="ＭＳ 明朝" w:hAnsi="ＭＳ 明朝" w:hint="eastAsia"/>
          <w:b/>
          <w:szCs w:val="21"/>
        </w:rPr>
        <w:t>」</w:t>
      </w:r>
    </w:p>
    <w:p w:rsidR="0042459A" w:rsidRPr="00E92F4C" w:rsidRDefault="0042459A" w:rsidP="00B236AB">
      <w:pPr>
        <w:spacing w:line="300" w:lineRule="exact"/>
        <w:ind w:leftChars="500" w:left="949" w:firstLineChars="100" w:firstLine="190"/>
        <w:jc w:val="left"/>
        <w:rPr>
          <w:rFonts w:ascii="ＭＳ 明朝"/>
          <w:szCs w:val="21"/>
        </w:rPr>
      </w:pPr>
      <w:r w:rsidRPr="00B63D67">
        <w:rPr>
          <w:rFonts w:ascii="ＭＳ 明朝" w:hAnsi="ＭＳ 明朝" w:hint="eastAsia"/>
          <w:szCs w:val="21"/>
        </w:rPr>
        <w:t>対話型、問題発見・解決型授業への移行支援のため高度授業</w:t>
      </w:r>
      <w:r w:rsidRPr="00B63D67">
        <w:rPr>
          <w:rFonts w:ascii="ＭＳ 明朝" w:hAnsi="ＭＳ 明朝"/>
          <w:szCs w:val="21"/>
        </w:rPr>
        <w:t>TA</w:t>
      </w:r>
      <w:r w:rsidRPr="00B63D67">
        <w:rPr>
          <w:rFonts w:ascii="ＭＳ 明朝" w:hAnsi="ＭＳ 明朝" w:hint="eastAsia"/>
          <w:szCs w:val="21"/>
        </w:rPr>
        <w:t>の研修、</w:t>
      </w:r>
      <w:r w:rsidRPr="00B63D67">
        <w:rPr>
          <w:rFonts w:ascii="ＭＳ 明朝" w:hAnsi="ＭＳ 明朝"/>
          <w:szCs w:val="21"/>
        </w:rPr>
        <w:t>ICT</w:t>
      </w:r>
      <w:r w:rsidRPr="00B63D67">
        <w:rPr>
          <w:rFonts w:ascii="ＭＳ 明朝" w:hAnsi="ＭＳ 明朝" w:hint="eastAsia"/>
          <w:szCs w:val="21"/>
        </w:rPr>
        <w:t>活用の普及について</w:t>
      </w:r>
      <w:r w:rsidRPr="00B63D67">
        <w:rPr>
          <w:rFonts w:ascii="ＭＳ 明朝" w:hAnsi="ＭＳ 明朝"/>
          <w:szCs w:val="21"/>
        </w:rPr>
        <w:t>e-Teaching Award</w:t>
      </w:r>
      <w:r w:rsidRPr="00B63D67">
        <w:rPr>
          <w:rFonts w:ascii="ＭＳ 明朝" w:hAnsi="ＭＳ 明朝" w:hint="eastAsia"/>
          <w:szCs w:val="21"/>
        </w:rPr>
        <w:t>制度、新しい授業環境施設の開発など</w:t>
      </w:r>
      <w:r>
        <w:rPr>
          <w:rFonts w:ascii="ＭＳ 明朝" w:hAnsi="ＭＳ 明朝" w:hint="eastAsia"/>
          <w:szCs w:val="21"/>
        </w:rPr>
        <w:t>、早稲田大学</w:t>
      </w:r>
      <w:r>
        <w:rPr>
          <w:rFonts w:ascii="ＭＳ 明朝" w:hAnsi="ＭＳ 明朝"/>
          <w:szCs w:val="21"/>
        </w:rPr>
        <w:t xml:space="preserve"> </w:t>
      </w:r>
      <w:r w:rsidRPr="00B63D67">
        <w:rPr>
          <w:rFonts w:ascii="ＭＳ 明朝" w:hAnsi="ＭＳ 明朝" w:hint="eastAsia"/>
          <w:szCs w:val="21"/>
        </w:rPr>
        <w:t>大学総合研究センターの活動を紹介</w:t>
      </w:r>
      <w:r w:rsidRPr="00CC6AD4">
        <w:rPr>
          <w:rFonts w:ascii="ＭＳ 明朝" w:hAnsi="ＭＳ 明朝" w:hint="eastAsia"/>
          <w:szCs w:val="21"/>
        </w:rPr>
        <w:t>します</w:t>
      </w:r>
      <w:r w:rsidRPr="00B63D67">
        <w:rPr>
          <w:rFonts w:ascii="ＭＳ 明朝" w:hAnsi="ＭＳ 明朝" w:hint="eastAsia"/>
          <w:szCs w:val="21"/>
        </w:rPr>
        <w:t>。</w:t>
      </w:r>
    </w:p>
    <w:p w:rsidR="0042459A" w:rsidRDefault="0042459A" w:rsidP="00720FD7">
      <w:pPr>
        <w:spacing w:line="300" w:lineRule="exact"/>
        <w:ind w:firstLineChars="400" w:firstLine="759"/>
        <w:jc w:val="left"/>
        <w:rPr>
          <w:rFonts w:ascii="ＭＳ 明朝"/>
          <w:szCs w:val="21"/>
        </w:rPr>
      </w:pPr>
      <w:r w:rsidRPr="008447FE">
        <w:rPr>
          <w:rFonts w:ascii="ＭＳ 明朝" w:hAnsi="ＭＳ 明朝" w:hint="eastAsia"/>
          <w:color w:val="FF0000"/>
          <w:szCs w:val="21"/>
        </w:rPr>
        <w:t xml:space="preserve">　　　　　</w:t>
      </w:r>
      <w:r>
        <w:rPr>
          <w:rFonts w:ascii="ＭＳ 明朝" w:hAnsi="ＭＳ 明朝" w:hint="eastAsia"/>
          <w:color w:val="FF0000"/>
          <w:szCs w:val="21"/>
        </w:rPr>
        <w:t xml:space="preserve">　　　　　　　　　　</w:t>
      </w:r>
      <w:r w:rsidRPr="00E92F4C">
        <w:rPr>
          <w:rFonts w:ascii="ＭＳ 明朝" w:hAnsi="ＭＳ 明朝" w:hint="eastAsia"/>
          <w:szCs w:val="21"/>
        </w:rPr>
        <w:t xml:space="preserve">　</w:t>
      </w:r>
      <w:r>
        <w:rPr>
          <w:rFonts w:ascii="ＭＳ 明朝" w:hAnsi="ＭＳ 明朝"/>
          <w:szCs w:val="21"/>
        </w:rPr>
        <w:t xml:space="preserve"> </w:t>
      </w:r>
      <w:r w:rsidRPr="00E92F4C">
        <w:rPr>
          <w:rFonts w:ascii="ＭＳ 明朝" w:hAnsi="ＭＳ 明朝" w:hint="eastAsia"/>
          <w:szCs w:val="21"/>
        </w:rPr>
        <w:t xml:space="preserve">早稲田大学　</w:t>
      </w:r>
      <w:r>
        <w:rPr>
          <w:rFonts w:ascii="ＭＳ 明朝" w:hAnsi="ＭＳ 明朝" w:hint="eastAsia"/>
          <w:szCs w:val="21"/>
        </w:rPr>
        <w:t>大学総合研究センター助手　　石井</w:t>
      </w:r>
      <w:r w:rsidRPr="00E92F4C">
        <w:rPr>
          <w:rFonts w:ascii="ＭＳ 明朝" w:hAnsi="ＭＳ 明朝" w:hint="eastAsia"/>
          <w:szCs w:val="21"/>
        </w:rPr>
        <w:t xml:space="preserve">　</w:t>
      </w:r>
      <w:r>
        <w:rPr>
          <w:rFonts w:ascii="ＭＳ 明朝" w:hAnsi="ＭＳ 明朝" w:hint="eastAsia"/>
          <w:szCs w:val="21"/>
        </w:rPr>
        <w:t>雄隆</w:t>
      </w:r>
      <w:r w:rsidRPr="00E92F4C">
        <w:rPr>
          <w:rFonts w:ascii="ＭＳ 明朝" w:hAnsi="ＭＳ 明朝" w:hint="eastAsia"/>
          <w:szCs w:val="21"/>
        </w:rPr>
        <w:t xml:space="preserve">　氏</w:t>
      </w:r>
    </w:p>
    <w:p w:rsidR="0042459A" w:rsidRDefault="0042459A" w:rsidP="00720FD7">
      <w:pPr>
        <w:spacing w:line="300" w:lineRule="exact"/>
        <w:ind w:firstLineChars="400" w:firstLine="759"/>
        <w:jc w:val="left"/>
        <w:rPr>
          <w:rFonts w:ascii="ＭＳ 明朝"/>
          <w:szCs w:val="21"/>
        </w:rPr>
      </w:pPr>
    </w:p>
    <w:p w:rsidR="0042459A" w:rsidRDefault="0042459A" w:rsidP="00720FD7">
      <w:pPr>
        <w:spacing w:line="300" w:lineRule="exact"/>
        <w:ind w:firstLineChars="400" w:firstLine="759"/>
        <w:jc w:val="left"/>
        <w:rPr>
          <w:rFonts w:ascii="ＭＳ 明朝"/>
          <w:szCs w:val="21"/>
        </w:rPr>
      </w:pPr>
    </w:p>
    <w:p w:rsidR="0042459A" w:rsidRPr="008447FE" w:rsidRDefault="0042459A" w:rsidP="00720FD7">
      <w:pPr>
        <w:spacing w:line="300" w:lineRule="exact"/>
        <w:ind w:firstLineChars="400" w:firstLine="759"/>
        <w:jc w:val="left"/>
        <w:rPr>
          <w:rFonts w:ascii="ＭＳ 明朝"/>
          <w:color w:val="FF0000"/>
          <w:szCs w:val="21"/>
        </w:rPr>
      </w:pPr>
    </w:p>
    <w:p w:rsidR="0042459A" w:rsidRPr="00421084" w:rsidRDefault="0042459A" w:rsidP="00720FD7">
      <w:pPr>
        <w:spacing w:line="300" w:lineRule="exact"/>
        <w:ind w:firstLineChars="400" w:firstLine="759"/>
        <w:jc w:val="left"/>
        <w:rPr>
          <w:rFonts w:ascii="ＭＳ 明朝"/>
          <w:szCs w:val="21"/>
        </w:rPr>
      </w:pPr>
      <w:r w:rsidRPr="00421084">
        <w:rPr>
          <w:rFonts w:ascii="ＭＳ 明朝" w:hAnsi="ＭＳ 明朝" w:hint="eastAsia"/>
          <w:szCs w:val="21"/>
        </w:rPr>
        <w:t xml:space="preserve">③　統計学分野　</w:t>
      </w:r>
    </w:p>
    <w:p w:rsidR="0042459A" w:rsidRPr="00E92F4C" w:rsidRDefault="0042459A" w:rsidP="00A318EB">
      <w:pPr>
        <w:spacing w:line="300" w:lineRule="exact"/>
        <w:ind w:firstLineChars="400" w:firstLine="762"/>
        <w:jc w:val="left"/>
        <w:rPr>
          <w:rFonts w:ascii="ＭＳ 明朝"/>
          <w:b/>
          <w:szCs w:val="21"/>
        </w:rPr>
      </w:pPr>
      <w:r w:rsidRPr="00E92F4C">
        <w:rPr>
          <w:rFonts w:ascii="ＭＳ 明朝" w:hAnsi="ＭＳ 明朝" w:hint="eastAsia"/>
          <w:b/>
          <w:szCs w:val="21"/>
        </w:rPr>
        <w:t>「地域課題を題材に</w:t>
      </w:r>
      <w:r w:rsidRPr="00E92F4C">
        <w:rPr>
          <w:rFonts w:ascii="ＭＳ 明朝" w:hAnsi="ＭＳ 明朝"/>
          <w:b/>
          <w:szCs w:val="21"/>
        </w:rPr>
        <w:t>ICT</w:t>
      </w:r>
      <w:r w:rsidRPr="00E92F4C">
        <w:rPr>
          <w:rFonts w:ascii="ＭＳ 明朝" w:hAnsi="ＭＳ 明朝" w:hint="eastAsia"/>
          <w:b/>
          <w:szCs w:val="21"/>
        </w:rPr>
        <w:t>を活用して問題発見・解決策を提案する授業改善の取り組み」</w:t>
      </w:r>
    </w:p>
    <w:p w:rsidR="0042459A" w:rsidRDefault="0042459A" w:rsidP="00E92F4C">
      <w:pPr>
        <w:spacing w:line="300" w:lineRule="exact"/>
        <w:ind w:firstLineChars="600" w:firstLine="1139"/>
        <w:jc w:val="left"/>
        <w:rPr>
          <w:rFonts w:ascii="ＭＳ 明朝"/>
          <w:szCs w:val="21"/>
        </w:rPr>
      </w:pPr>
      <w:r w:rsidRPr="00E92F4C">
        <w:rPr>
          <w:rFonts w:ascii="ＭＳ 明朝" w:hAnsi="ＭＳ 明朝" w:hint="eastAsia"/>
          <w:szCs w:val="21"/>
        </w:rPr>
        <w:t>地域からの問題提起を踏まえて、データや情報を可視化して、地域住民と課題認識を共有する</w:t>
      </w:r>
    </w:p>
    <w:p w:rsidR="0042459A" w:rsidRDefault="0042459A" w:rsidP="00CC6AD4">
      <w:pPr>
        <w:spacing w:line="300" w:lineRule="exact"/>
        <w:jc w:val="left"/>
        <w:rPr>
          <w:rFonts w:ascii="ＭＳ 明朝"/>
          <w:szCs w:val="21"/>
        </w:rPr>
      </w:pPr>
      <w:r>
        <w:rPr>
          <w:rFonts w:ascii="ＭＳ 明朝" w:hAnsi="ＭＳ 明朝" w:hint="eastAsia"/>
          <w:szCs w:val="21"/>
        </w:rPr>
        <w:t xml:space="preserve">　　　　　</w:t>
      </w:r>
      <w:r w:rsidRPr="00E92F4C">
        <w:rPr>
          <w:rFonts w:ascii="ＭＳ 明朝" w:hAnsi="ＭＳ 明朝" w:hint="eastAsia"/>
          <w:szCs w:val="21"/>
        </w:rPr>
        <w:t>中で、具体的な解決策を見出すため、ネットを活用してオープンに意見交流する学びのあり方に</w:t>
      </w:r>
    </w:p>
    <w:p w:rsidR="0042459A" w:rsidRPr="00E92F4C" w:rsidRDefault="0042459A" w:rsidP="00CC6AD4">
      <w:pPr>
        <w:spacing w:line="300" w:lineRule="exact"/>
        <w:jc w:val="left"/>
        <w:rPr>
          <w:rFonts w:ascii="ＭＳ 明朝"/>
          <w:szCs w:val="21"/>
        </w:rPr>
      </w:pPr>
      <w:r>
        <w:rPr>
          <w:rFonts w:ascii="ＭＳ 明朝" w:hAnsi="ＭＳ 明朝" w:hint="eastAsia"/>
          <w:szCs w:val="21"/>
        </w:rPr>
        <w:t xml:space="preserve">　　　　　</w:t>
      </w:r>
      <w:r w:rsidRPr="00E92F4C">
        <w:rPr>
          <w:rFonts w:ascii="ＭＳ 明朝" w:hAnsi="ＭＳ 明朝" w:hint="eastAsia"/>
          <w:szCs w:val="21"/>
        </w:rPr>
        <w:t>ついて</w:t>
      </w:r>
      <w:r>
        <w:rPr>
          <w:rFonts w:ascii="ＭＳ 明朝" w:hAnsi="ＭＳ 明朝" w:hint="eastAsia"/>
          <w:szCs w:val="21"/>
        </w:rPr>
        <w:t>提案します</w:t>
      </w:r>
      <w:r w:rsidRPr="00E92F4C">
        <w:rPr>
          <w:rFonts w:ascii="ＭＳ 明朝" w:hAnsi="ＭＳ 明朝" w:hint="eastAsia"/>
          <w:szCs w:val="21"/>
        </w:rPr>
        <w:t>。</w:t>
      </w:r>
    </w:p>
    <w:p w:rsidR="0042459A" w:rsidRDefault="0042459A" w:rsidP="00720FD7">
      <w:pPr>
        <w:spacing w:line="300" w:lineRule="exact"/>
        <w:ind w:firstLineChars="400" w:firstLine="759"/>
        <w:jc w:val="left"/>
        <w:rPr>
          <w:rFonts w:ascii="ＭＳ 明朝"/>
          <w:szCs w:val="21"/>
        </w:rPr>
      </w:pPr>
      <w:r w:rsidRPr="008447FE">
        <w:rPr>
          <w:rFonts w:ascii="ＭＳ 明朝" w:hAnsi="ＭＳ 明朝" w:hint="eastAsia"/>
          <w:color w:val="FF0000"/>
          <w:szCs w:val="21"/>
        </w:rPr>
        <w:t xml:space="preserve">　　　　　　　　　　　</w:t>
      </w:r>
      <w:r w:rsidRPr="008447FE">
        <w:rPr>
          <w:rFonts w:ascii="ＭＳ 明朝" w:hAnsi="ＭＳ 明朝"/>
          <w:color w:val="FF0000"/>
          <w:szCs w:val="21"/>
        </w:rPr>
        <w:t xml:space="preserve"> </w:t>
      </w:r>
      <w:r>
        <w:rPr>
          <w:rFonts w:ascii="ＭＳ 明朝" w:hAnsi="ＭＳ 明朝" w:hint="eastAsia"/>
          <w:color w:val="FF0000"/>
          <w:szCs w:val="21"/>
        </w:rPr>
        <w:t xml:space="preserve">　　　　　　　　</w:t>
      </w:r>
      <w:r w:rsidRPr="00E92F4C">
        <w:rPr>
          <w:rFonts w:ascii="ＭＳ 明朝" w:hAnsi="ＭＳ 明朝" w:hint="eastAsia"/>
          <w:szCs w:val="21"/>
        </w:rPr>
        <w:t xml:space="preserve">　</w:t>
      </w:r>
      <w:r>
        <w:rPr>
          <w:rFonts w:ascii="ＭＳ 明朝" w:hAnsi="ＭＳ 明朝"/>
          <w:szCs w:val="21"/>
        </w:rPr>
        <w:t xml:space="preserve"> </w:t>
      </w:r>
      <w:r w:rsidRPr="00E92F4C">
        <w:rPr>
          <w:rFonts w:ascii="ＭＳ 明朝" w:hAnsi="ＭＳ 明朝" w:hint="eastAsia"/>
          <w:szCs w:val="21"/>
        </w:rPr>
        <w:t xml:space="preserve">　多摩大学　経営情報学部教授　　今泉　忠　氏</w:t>
      </w:r>
    </w:p>
    <w:p w:rsidR="0042459A" w:rsidRPr="008447FE" w:rsidRDefault="0042459A" w:rsidP="00720FD7">
      <w:pPr>
        <w:spacing w:line="300" w:lineRule="exact"/>
        <w:ind w:firstLineChars="400" w:firstLine="759"/>
        <w:jc w:val="left"/>
        <w:rPr>
          <w:rFonts w:ascii="ＭＳ 明朝"/>
          <w:color w:val="FF0000"/>
          <w:szCs w:val="21"/>
        </w:rPr>
      </w:pP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二宮町ラビッツクラブ　　小林　等　氏</w:t>
      </w:r>
    </w:p>
    <w:p w:rsidR="0042459A" w:rsidRPr="00421084" w:rsidRDefault="0042459A" w:rsidP="00720FD7">
      <w:pPr>
        <w:spacing w:line="300" w:lineRule="exact"/>
        <w:ind w:firstLineChars="400" w:firstLine="759"/>
        <w:jc w:val="left"/>
        <w:rPr>
          <w:rFonts w:ascii="ＭＳ 明朝"/>
          <w:szCs w:val="21"/>
        </w:rPr>
      </w:pPr>
      <w:r w:rsidRPr="00421084">
        <w:rPr>
          <w:rFonts w:ascii="ＭＳ 明朝" w:hAnsi="ＭＳ 明朝" w:hint="eastAsia"/>
          <w:szCs w:val="21"/>
        </w:rPr>
        <w:t>④　体育学分野</w:t>
      </w:r>
    </w:p>
    <w:p w:rsidR="0042459A" w:rsidRPr="00D03429" w:rsidRDefault="0042459A" w:rsidP="00A318EB">
      <w:pPr>
        <w:spacing w:line="300" w:lineRule="exact"/>
        <w:ind w:firstLineChars="400" w:firstLine="762"/>
        <w:jc w:val="left"/>
        <w:rPr>
          <w:rFonts w:ascii="ＭＳ 明朝"/>
          <w:b/>
          <w:szCs w:val="21"/>
        </w:rPr>
      </w:pPr>
      <w:r w:rsidRPr="00D03429">
        <w:rPr>
          <w:rFonts w:ascii="ＭＳ 明朝" w:hAnsi="ＭＳ 明朝" w:hint="eastAsia"/>
          <w:b/>
          <w:szCs w:val="21"/>
        </w:rPr>
        <w:t>「</w:t>
      </w:r>
      <w:r w:rsidRPr="00222988">
        <w:rPr>
          <w:rFonts w:ascii="ＭＳ 明朝" w:hAnsi="ＭＳ 明朝" w:hint="eastAsia"/>
          <w:b/>
          <w:szCs w:val="21"/>
        </w:rPr>
        <w:t>健康・スポーツ科学分野における</w:t>
      </w:r>
      <w:r w:rsidRPr="00222988">
        <w:rPr>
          <w:rFonts w:ascii="ＭＳ 明朝" w:hAnsi="ＭＳ 明朝"/>
          <w:b/>
          <w:szCs w:val="21"/>
        </w:rPr>
        <w:t>ICT</w:t>
      </w:r>
      <w:r w:rsidRPr="00222988">
        <w:rPr>
          <w:rFonts w:ascii="ＭＳ 明朝" w:hAnsi="ＭＳ 明朝" w:hint="eastAsia"/>
          <w:b/>
          <w:szCs w:val="21"/>
        </w:rPr>
        <w:t>活用授業の取り組みと課題</w:t>
      </w:r>
      <w:r w:rsidRPr="00D03429">
        <w:rPr>
          <w:rFonts w:ascii="ＭＳ 明朝" w:hAnsi="ＭＳ 明朝" w:hint="eastAsia"/>
          <w:b/>
          <w:szCs w:val="21"/>
        </w:rPr>
        <w:t>」</w:t>
      </w:r>
    </w:p>
    <w:p w:rsidR="0042459A" w:rsidRPr="00831C16" w:rsidRDefault="0042459A" w:rsidP="003E5276">
      <w:pPr>
        <w:spacing w:line="300" w:lineRule="exact"/>
        <w:ind w:leftChars="500" w:left="949" w:firstLineChars="100" w:firstLine="190"/>
        <w:jc w:val="left"/>
        <w:rPr>
          <w:rFonts w:ascii="ＭＳ Ｐ明朝" w:eastAsia="ＭＳ Ｐ明朝" w:hAnsi="ＭＳ Ｐ明朝"/>
          <w:szCs w:val="21"/>
        </w:rPr>
      </w:pPr>
      <w:r w:rsidRPr="00222988">
        <w:rPr>
          <w:rFonts w:ascii="ＭＳ 明朝" w:hAnsi="ＭＳ 明朝" w:hint="eastAsia"/>
          <w:szCs w:val="21"/>
        </w:rPr>
        <w:t>健康・体力</w:t>
      </w:r>
      <w:r>
        <w:rPr>
          <w:rFonts w:ascii="ＭＳ 明朝" w:hAnsi="ＭＳ 明朝" w:hint="eastAsia"/>
          <w:szCs w:val="21"/>
        </w:rPr>
        <w:t>や技能習熟過程における改善策の検討・発信に</w:t>
      </w:r>
      <w:r>
        <w:rPr>
          <w:rFonts w:ascii="ＭＳ 明朝" w:hAnsi="ＭＳ 明朝"/>
          <w:szCs w:val="21"/>
        </w:rPr>
        <w:t>ICT</w:t>
      </w:r>
      <w:r>
        <w:rPr>
          <w:rFonts w:ascii="ＭＳ 明朝" w:hAnsi="ＭＳ 明朝" w:hint="eastAsia"/>
          <w:szCs w:val="21"/>
        </w:rPr>
        <w:t>を活用した授業改善の提案を</w:t>
      </w:r>
      <w:r w:rsidRPr="00222988">
        <w:rPr>
          <w:rFonts w:ascii="ＭＳ 明朝" w:hAnsi="ＭＳ 明朝" w:hint="eastAsia"/>
          <w:szCs w:val="21"/>
        </w:rPr>
        <w:t>紹介</w:t>
      </w:r>
      <w:r>
        <w:rPr>
          <w:rFonts w:ascii="ＭＳ 明朝" w:hAnsi="ＭＳ 明朝" w:hint="eastAsia"/>
          <w:szCs w:val="21"/>
        </w:rPr>
        <w:t>します</w:t>
      </w:r>
      <w:r w:rsidRPr="00222988">
        <w:rPr>
          <w:rFonts w:ascii="ＭＳ 明朝" w:hAnsi="ＭＳ 明朝" w:hint="eastAsia"/>
          <w:szCs w:val="21"/>
        </w:rPr>
        <w:t>。</w:t>
      </w:r>
    </w:p>
    <w:p w:rsidR="0042459A" w:rsidRPr="00D03429" w:rsidRDefault="0042459A" w:rsidP="00D03429">
      <w:pPr>
        <w:spacing w:line="300" w:lineRule="exact"/>
        <w:ind w:firstLineChars="400" w:firstLine="759"/>
        <w:jc w:val="left"/>
        <w:rPr>
          <w:rFonts w:ascii="ＭＳ 明朝"/>
          <w:szCs w:val="21"/>
        </w:rPr>
      </w:pPr>
      <w:r w:rsidRPr="00D03429">
        <w:rPr>
          <w:rFonts w:ascii="ＭＳ 明朝" w:hAnsi="ＭＳ 明朝"/>
          <w:szCs w:val="21"/>
        </w:rPr>
        <w:t xml:space="preserve">                             </w:t>
      </w:r>
      <w:r w:rsidRPr="00D03429">
        <w:rPr>
          <w:rFonts w:ascii="ＭＳ 明朝" w:hAnsi="ＭＳ 明朝" w:hint="eastAsia"/>
          <w:szCs w:val="21"/>
        </w:rPr>
        <w:t xml:space="preserve">　大東文化大学　スポーツ･健康科学部教授　　大橋　二郎　氏</w:t>
      </w:r>
    </w:p>
    <w:p w:rsidR="0042459A" w:rsidRPr="00D03429" w:rsidRDefault="0042459A" w:rsidP="00D03429">
      <w:pPr>
        <w:spacing w:line="300" w:lineRule="exact"/>
        <w:ind w:firstLineChars="2700" w:firstLine="5123"/>
        <w:jc w:val="left"/>
        <w:rPr>
          <w:rFonts w:ascii="ＭＳ 明朝"/>
          <w:szCs w:val="21"/>
        </w:rPr>
      </w:pPr>
      <w:r w:rsidRPr="00D03429">
        <w:rPr>
          <w:rFonts w:ascii="ＭＳ 明朝" w:hAnsi="ＭＳ 明朝" w:hint="eastAsia"/>
          <w:szCs w:val="21"/>
        </w:rPr>
        <w:t>東海大学　体育学部教授　　内山　秀一　氏</w:t>
      </w:r>
    </w:p>
    <w:p w:rsidR="0042459A" w:rsidRDefault="0042459A" w:rsidP="00720FD7">
      <w:pPr>
        <w:spacing w:line="300" w:lineRule="exact"/>
        <w:jc w:val="left"/>
      </w:pPr>
      <w:r>
        <w:rPr>
          <w:rFonts w:ascii="ＭＳ 明朝" w:hAnsi="ＭＳ 明朝" w:hint="eastAsia"/>
          <w:szCs w:val="21"/>
        </w:rPr>
        <w:t xml:space="preserve">　　　</w:t>
      </w:r>
      <w:r w:rsidRPr="004F45E5">
        <w:rPr>
          <w:rFonts w:hint="eastAsia"/>
        </w:rPr>
        <w:t>（３）意見交流</w:t>
      </w:r>
      <w:r>
        <w:t xml:space="preserve">  </w:t>
      </w:r>
    </w:p>
    <w:p w:rsidR="0042459A" w:rsidRPr="00A73071" w:rsidRDefault="0042459A" w:rsidP="003764A0">
      <w:pPr>
        <w:pStyle w:val="a7"/>
        <w:spacing w:line="280" w:lineRule="exact"/>
        <w:ind w:leftChars="409" w:left="776" w:firstLineChars="100" w:firstLine="190"/>
        <w:jc w:val="left"/>
      </w:pPr>
      <w:r w:rsidRPr="00A90353">
        <w:rPr>
          <w:rFonts w:hint="eastAsia"/>
        </w:rPr>
        <w:t>問題発見・解決力</w:t>
      </w:r>
      <w:r>
        <w:rPr>
          <w:rFonts w:hint="eastAsia"/>
        </w:rPr>
        <w:t>の向上を目指した</w:t>
      </w:r>
      <w:r w:rsidRPr="00A90353">
        <w:rPr>
          <w:rFonts w:hint="eastAsia"/>
        </w:rPr>
        <w:t>課題探求型授業</w:t>
      </w:r>
      <w:r>
        <w:rPr>
          <w:rFonts w:hint="eastAsia"/>
        </w:rPr>
        <w:t>における</w:t>
      </w:r>
      <w:r w:rsidRPr="00A90353">
        <w:t>ICT</w:t>
      </w:r>
      <w:r w:rsidRPr="00A90353">
        <w:rPr>
          <w:rFonts w:hint="eastAsia"/>
        </w:rPr>
        <w:t>活用</w:t>
      </w:r>
      <w:r>
        <w:rPr>
          <w:rFonts w:hint="eastAsia"/>
        </w:rPr>
        <w:t>を</w:t>
      </w:r>
      <w:r w:rsidRPr="00F458F8">
        <w:rPr>
          <w:rFonts w:hint="eastAsia"/>
        </w:rPr>
        <w:t>中心に</w:t>
      </w:r>
      <w:r>
        <w:rPr>
          <w:rFonts w:hint="eastAsia"/>
        </w:rPr>
        <w:t>、考える能力を身につけるアクティブ･ラーニングの</w:t>
      </w:r>
      <w:r w:rsidRPr="00F458F8">
        <w:rPr>
          <w:rFonts w:hint="eastAsia"/>
        </w:rPr>
        <w:t>授業改善</w:t>
      </w:r>
      <w:r>
        <w:rPr>
          <w:rFonts w:hint="eastAsia"/>
        </w:rPr>
        <w:t>を</w:t>
      </w:r>
      <w:r w:rsidRPr="00F458F8">
        <w:rPr>
          <w:rFonts w:hint="eastAsia"/>
        </w:rPr>
        <w:t>参加者全員による意見交流を通じて、認識の共有と</w:t>
      </w:r>
      <w:r>
        <w:rPr>
          <w:rFonts w:hint="eastAsia"/>
        </w:rPr>
        <w:t>対応策について</w:t>
      </w:r>
      <w:r w:rsidRPr="00F458F8">
        <w:rPr>
          <w:rFonts w:hint="eastAsia"/>
        </w:rPr>
        <w:t>探求します。</w:t>
      </w:r>
      <w:r w:rsidRPr="00A90353">
        <w:rPr>
          <w:rFonts w:hint="eastAsia"/>
        </w:rPr>
        <w:t>また、</w:t>
      </w:r>
      <w:r>
        <w:rPr>
          <w:rFonts w:hint="eastAsia"/>
        </w:rPr>
        <w:t>教育改善に向けて学生や地域社会などを含む多様な意見を</w:t>
      </w:r>
      <w:r w:rsidRPr="00F458F8">
        <w:rPr>
          <w:rFonts w:hint="eastAsia"/>
        </w:rPr>
        <w:t>ネット上で取り入れ</w:t>
      </w:r>
      <w:r>
        <w:rPr>
          <w:rFonts w:hint="eastAsia"/>
        </w:rPr>
        <w:t>るプラットフォームの可能性</w:t>
      </w:r>
      <w:r w:rsidRPr="00F458F8">
        <w:rPr>
          <w:rFonts w:hint="eastAsia"/>
        </w:rPr>
        <w:t>と課題、</w:t>
      </w:r>
      <w:r>
        <w:rPr>
          <w:rFonts w:hint="eastAsia"/>
        </w:rPr>
        <w:t>学修成果の質保証を客観的に担保する</w:t>
      </w:r>
      <w:r w:rsidRPr="00FA606C">
        <w:t>ICT</w:t>
      </w:r>
      <w:r>
        <w:rPr>
          <w:rFonts w:hint="eastAsia"/>
        </w:rPr>
        <w:t>を</w:t>
      </w:r>
      <w:r w:rsidRPr="00FA606C">
        <w:rPr>
          <w:rFonts w:hint="eastAsia"/>
        </w:rPr>
        <w:t>活用</w:t>
      </w:r>
      <w:r>
        <w:rPr>
          <w:rFonts w:hint="eastAsia"/>
        </w:rPr>
        <w:t>した</w:t>
      </w:r>
      <w:r w:rsidRPr="00F458F8">
        <w:rPr>
          <w:rFonts w:hint="eastAsia"/>
        </w:rPr>
        <w:t>外部評価モデル</w:t>
      </w:r>
      <w:r>
        <w:rPr>
          <w:rFonts w:hint="eastAsia"/>
        </w:rPr>
        <w:t>の可能性</w:t>
      </w:r>
      <w:r w:rsidRPr="00F458F8">
        <w:rPr>
          <w:rFonts w:hint="eastAsia"/>
        </w:rPr>
        <w:t>、</w:t>
      </w:r>
      <w:r>
        <w:rPr>
          <w:rFonts w:hint="eastAsia"/>
        </w:rPr>
        <w:t>多面的な知識の組み合わせにより新たな知見を獲得する分野横断型のフォーラム授業に</w:t>
      </w:r>
      <w:r w:rsidRPr="00F458F8">
        <w:rPr>
          <w:rFonts w:hint="eastAsia"/>
        </w:rPr>
        <w:t>ついて</w:t>
      </w:r>
      <w:r>
        <w:rPr>
          <w:rFonts w:hint="eastAsia"/>
        </w:rPr>
        <w:t>、以下のテーマで</w:t>
      </w:r>
      <w:r w:rsidRPr="00F458F8">
        <w:rPr>
          <w:rFonts w:hint="eastAsia"/>
        </w:rPr>
        <w:t>意見</w:t>
      </w:r>
      <w:r>
        <w:rPr>
          <w:rFonts w:hint="eastAsia"/>
        </w:rPr>
        <w:t>交流</w:t>
      </w:r>
      <w:r w:rsidRPr="00F458F8">
        <w:rPr>
          <w:rFonts w:hint="eastAsia"/>
        </w:rPr>
        <w:t>をしま</w:t>
      </w:r>
      <w:r>
        <w:rPr>
          <w:rFonts w:hint="eastAsia"/>
        </w:rPr>
        <w:t>す</w:t>
      </w:r>
      <w:r w:rsidRPr="00F458F8">
        <w:rPr>
          <w:rFonts w:hint="eastAsia"/>
        </w:rPr>
        <w:t>。</w:t>
      </w:r>
    </w:p>
    <w:p w:rsidR="0042459A" w:rsidRDefault="0042459A" w:rsidP="003764A0">
      <w:pPr>
        <w:pStyle w:val="a7"/>
        <w:spacing w:line="280" w:lineRule="exact"/>
        <w:ind w:leftChars="9" w:left="17" w:firstLineChars="100" w:firstLine="190"/>
        <w:jc w:val="left"/>
      </w:pPr>
      <w:r>
        <w:rPr>
          <w:rFonts w:hint="eastAsia"/>
        </w:rPr>
        <w:t xml:space="preserve">　　　　①　</w:t>
      </w:r>
      <w:r w:rsidRPr="00A90353">
        <w:rPr>
          <w:rFonts w:hint="eastAsia"/>
        </w:rPr>
        <w:t>問題発見・解決力を高める課題探求型</w:t>
      </w:r>
      <w:r>
        <w:rPr>
          <w:rFonts w:hint="eastAsia"/>
        </w:rPr>
        <w:t>授業における</w:t>
      </w:r>
      <w:r w:rsidRPr="00A90353">
        <w:t>ICT</w:t>
      </w:r>
      <w:r w:rsidRPr="00A90353">
        <w:rPr>
          <w:rFonts w:hint="eastAsia"/>
        </w:rPr>
        <w:t>活用の取り組みと課題</w:t>
      </w:r>
    </w:p>
    <w:p w:rsidR="0042459A" w:rsidRDefault="0042459A" w:rsidP="00720FD7">
      <w:pPr>
        <w:pStyle w:val="a7"/>
        <w:spacing w:line="300" w:lineRule="exact"/>
        <w:ind w:leftChars="9" w:left="17" w:firstLineChars="100" w:firstLine="190"/>
        <w:jc w:val="left"/>
      </w:pPr>
      <w:r>
        <w:rPr>
          <w:rFonts w:hint="eastAsia"/>
        </w:rPr>
        <w:t xml:space="preserve">　　　　②　</w:t>
      </w:r>
      <w:r w:rsidRPr="00157EE8">
        <w:rPr>
          <w:rFonts w:hint="eastAsia"/>
        </w:rPr>
        <w:t>ネット上で学内外の意見を取り入れたオープンな教育改善実現の可能性と課題</w:t>
      </w:r>
    </w:p>
    <w:p w:rsidR="0042459A" w:rsidRDefault="0042459A" w:rsidP="00720FD7">
      <w:pPr>
        <w:pStyle w:val="a7"/>
        <w:spacing w:line="300" w:lineRule="exact"/>
        <w:ind w:leftChars="9" w:left="17" w:firstLineChars="100" w:firstLine="190"/>
        <w:jc w:val="left"/>
      </w:pPr>
      <w:r>
        <w:rPr>
          <w:rFonts w:hint="eastAsia"/>
        </w:rPr>
        <w:t xml:space="preserve">　　　　③　</w:t>
      </w:r>
      <w:r w:rsidRPr="00157EE8">
        <w:rPr>
          <w:rFonts w:hint="eastAsia"/>
        </w:rPr>
        <w:t>ビデオ試問による外部評価モデルの仕組み、実現に向けた課題・対応策</w:t>
      </w:r>
    </w:p>
    <w:p w:rsidR="0042459A" w:rsidRDefault="0042459A" w:rsidP="00BB7D10">
      <w:pPr>
        <w:pStyle w:val="a7"/>
        <w:spacing w:line="300" w:lineRule="exact"/>
        <w:ind w:leftChars="109" w:left="1152" w:hangingChars="498" w:hanging="945"/>
        <w:jc w:val="left"/>
      </w:pPr>
      <w:r>
        <w:rPr>
          <w:rFonts w:hint="eastAsia"/>
        </w:rPr>
        <w:t xml:space="preserve">　　　　④　</w:t>
      </w:r>
      <w:r w:rsidRPr="00A73071">
        <w:t>ICT</w:t>
      </w:r>
      <w:r w:rsidRPr="00A73071">
        <w:rPr>
          <w:rFonts w:hint="eastAsia"/>
        </w:rPr>
        <w:t>を活用した</w:t>
      </w:r>
      <w:r w:rsidRPr="00157EE8">
        <w:rPr>
          <w:rFonts w:hint="eastAsia"/>
        </w:rPr>
        <w:t>知識の創造</w:t>
      </w:r>
      <w:r>
        <w:rPr>
          <w:rFonts w:hint="eastAsia"/>
        </w:rPr>
        <w:t>・実践力の向上</w:t>
      </w:r>
      <w:r w:rsidRPr="00157EE8">
        <w:rPr>
          <w:rFonts w:hint="eastAsia"/>
        </w:rPr>
        <w:t>を目指す分野横断型フォーラム授業の必要性と導入の課題</w:t>
      </w:r>
    </w:p>
    <w:p w:rsidR="0042459A" w:rsidRPr="00857054" w:rsidRDefault="0042459A" w:rsidP="00720FD7">
      <w:pPr>
        <w:spacing w:line="300" w:lineRule="exact"/>
        <w:ind w:leftChars="214" w:left="786" w:hangingChars="200" w:hanging="380"/>
        <w:jc w:val="left"/>
      </w:pPr>
    </w:p>
    <w:p w:rsidR="0042459A" w:rsidRPr="00857054" w:rsidRDefault="0042459A" w:rsidP="00720FD7">
      <w:pPr>
        <w:spacing w:line="300" w:lineRule="exact"/>
        <w:ind w:firstLineChars="100" w:firstLine="191"/>
        <w:jc w:val="left"/>
      </w:pPr>
      <w:r w:rsidRPr="00857054">
        <w:rPr>
          <w:rFonts w:ascii="ＭＳ ゴシック" w:eastAsia="ＭＳ ゴシック" w:hAnsi="ＭＳ ゴシック" w:hint="eastAsia"/>
          <w:b/>
        </w:rPr>
        <w:t>４．参加対象者</w:t>
      </w:r>
      <w:r w:rsidRPr="00857054">
        <w:rPr>
          <w:rFonts w:hint="eastAsia"/>
        </w:rPr>
        <w:t>：</w:t>
      </w:r>
      <w:r w:rsidRPr="00AF4494">
        <w:rPr>
          <w:rFonts w:hint="eastAsia"/>
          <w:b/>
        </w:rPr>
        <w:t>国・公・私立大学の教員、職員、授業補助学生</w:t>
      </w:r>
      <w:r w:rsidRPr="00AF4494">
        <w:rPr>
          <w:b/>
        </w:rPr>
        <w:t>(TA</w:t>
      </w:r>
      <w:r w:rsidRPr="00AF4494">
        <w:rPr>
          <w:rFonts w:hint="eastAsia"/>
          <w:b/>
        </w:rPr>
        <w:t>・</w:t>
      </w:r>
      <w:r w:rsidRPr="00AF4494">
        <w:rPr>
          <w:b/>
        </w:rPr>
        <w:t>SA)</w:t>
      </w:r>
      <w:r w:rsidRPr="00AF4494">
        <w:rPr>
          <w:rFonts w:hint="eastAsia"/>
          <w:b/>
        </w:rPr>
        <w:t>など</w:t>
      </w:r>
    </w:p>
    <w:p w:rsidR="0042459A" w:rsidRPr="00857054" w:rsidRDefault="0042459A" w:rsidP="00720FD7">
      <w:pPr>
        <w:spacing w:line="300" w:lineRule="exact"/>
        <w:ind w:firstLineChars="100" w:firstLine="191"/>
        <w:jc w:val="left"/>
        <w:rPr>
          <w:rFonts w:ascii="ＭＳ 明朝"/>
        </w:rPr>
      </w:pPr>
      <w:r w:rsidRPr="00857054">
        <w:rPr>
          <w:rFonts w:ascii="ＭＳ ゴシック" w:eastAsia="ＭＳ ゴシック" w:hAnsi="ＭＳ ゴシック" w:hint="eastAsia"/>
          <w:b/>
        </w:rPr>
        <w:t>５．開催日時</w:t>
      </w:r>
      <w:r w:rsidRPr="00857054">
        <w:rPr>
          <w:rFonts w:ascii="ＭＳ 明朝" w:hAnsi="ＭＳ 明朝" w:hint="eastAsia"/>
        </w:rPr>
        <w:t>：</w:t>
      </w:r>
      <w:r w:rsidRPr="00AF4494">
        <w:rPr>
          <w:rFonts w:ascii="ＭＳ 明朝" w:hAnsi="ＭＳ 明朝" w:hint="eastAsia"/>
          <w:b/>
        </w:rPr>
        <w:t>平成</w:t>
      </w:r>
      <w:r w:rsidRPr="00AF4494">
        <w:rPr>
          <w:rFonts w:ascii="ＭＳ 明朝" w:hAnsi="ＭＳ 明朝"/>
          <w:b/>
        </w:rPr>
        <w:t>30</w:t>
      </w:r>
      <w:r w:rsidRPr="00AF4494">
        <w:rPr>
          <w:rFonts w:ascii="ＭＳ 明朝" w:hAnsi="ＭＳ 明朝" w:hint="eastAsia"/>
          <w:b/>
        </w:rPr>
        <w:t>年</w:t>
      </w:r>
      <w:r w:rsidRPr="00AF4494">
        <w:rPr>
          <w:rFonts w:ascii="ＭＳ 明朝" w:hAnsi="ＭＳ 明朝"/>
          <w:b/>
        </w:rPr>
        <w:t>12</w:t>
      </w:r>
      <w:r w:rsidRPr="00AF4494">
        <w:rPr>
          <w:rFonts w:ascii="ＭＳ 明朝" w:hAnsi="ＭＳ 明朝" w:hint="eastAsia"/>
          <w:b/>
        </w:rPr>
        <w:t>月</w:t>
      </w:r>
      <w:r>
        <w:rPr>
          <w:rFonts w:ascii="ＭＳ 明朝" w:hAnsi="ＭＳ 明朝"/>
          <w:b/>
        </w:rPr>
        <w:t>15</w:t>
      </w:r>
      <w:r w:rsidRPr="00AF4494">
        <w:rPr>
          <w:rFonts w:ascii="ＭＳ 明朝" w:hAnsi="ＭＳ 明朝" w:hint="eastAsia"/>
          <w:b/>
        </w:rPr>
        <w:t>日（土）</w:t>
      </w:r>
      <w:r w:rsidRPr="00AF4494">
        <w:rPr>
          <w:rFonts w:ascii="ＭＳ 明朝" w:hAnsi="ＭＳ 明朝"/>
          <w:b/>
        </w:rPr>
        <w:t>14</w:t>
      </w:r>
      <w:r w:rsidRPr="00AF4494">
        <w:rPr>
          <w:rFonts w:ascii="ＭＳ 明朝" w:hAnsi="ＭＳ 明朝" w:hint="eastAsia"/>
          <w:b/>
        </w:rPr>
        <w:t>：</w:t>
      </w:r>
      <w:r w:rsidRPr="00AF4494">
        <w:rPr>
          <w:rFonts w:ascii="ＭＳ 明朝"/>
          <w:b/>
        </w:rPr>
        <w:t>00</w:t>
      </w:r>
      <w:r w:rsidRPr="00AF4494">
        <w:rPr>
          <w:rFonts w:ascii="ＭＳ 明朝" w:hAnsi="ＭＳ 明朝" w:hint="eastAsia"/>
          <w:b/>
        </w:rPr>
        <w:t>～</w:t>
      </w:r>
      <w:r w:rsidRPr="00AF4494">
        <w:rPr>
          <w:rFonts w:ascii="ＭＳ 明朝" w:hAnsi="ＭＳ 明朝"/>
          <w:b/>
        </w:rPr>
        <w:t>17</w:t>
      </w:r>
      <w:r w:rsidRPr="00AF4494">
        <w:rPr>
          <w:rFonts w:ascii="ＭＳ 明朝" w:hAnsi="ＭＳ 明朝" w:hint="eastAsia"/>
          <w:b/>
        </w:rPr>
        <w:t>：</w:t>
      </w:r>
      <w:r w:rsidRPr="00AF4494">
        <w:rPr>
          <w:rFonts w:ascii="ＭＳ 明朝" w:hAnsi="ＭＳ 明朝"/>
          <w:b/>
        </w:rPr>
        <w:t>30</w:t>
      </w:r>
      <w:r w:rsidRPr="00AF4494">
        <w:rPr>
          <w:rFonts w:ascii="ＭＳ 明朝" w:hAnsi="ＭＳ 明朝" w:hint="eastAsia"/>
          <w:b/>
        </w:rPr>
        <w:t xml:space="preserve">　</w:t>
      </w:r>
      <w:r w:rsidRPr="00857054">
        <w:rPr>
          <w:rFonts w:ascii="ＭＳ 明朝" w:hAnsi="ＭＳ 明朝" w:hint="eastAsia"/>
        </w:rPr>
        <w:t xml:space="preserve">　</w:t>
      </w:r>
    </w:p>
    <w:p w:rsidR="0042459A" w:rsidRPr="00CE52A0" w:rsidRDefault="0042459A" w:rsidP="00CE52A0">
      <w:pPr>
        <w:spacing w:line="300" w:lineRule="exact"/>
        <w:ind w:firstLineChars="100" w:firstLine="191"/>
        <w:jc w:val="left"/>
      </w:pPr>
      <w:r w:rsidRPr="00857054">
        <w:rPr>
          <w:rFonts w:ascii="ＭＳ ゴシック" w:eastAsia="ＭＳ ゴシック" w:hAnsi="ＭＳ ゴシック" w:hint="eastAsia"/>
          <w:b/>
        </w:rPr>
        <w:t>６．</w:t>
      </w:r>
      <w:r w:rsidRPr="00B63D67">
        <w:rPr>
          <w:rFonts w:ascii="ＭＳ ゴシック" w:eastAsia="ＭＳ ゴシック" w:hAnsi="ＭＳ ゴシック" w:hint="eastAsia"/>
          <w:b/>
        </w:rPr>
        <w:t>会場</w:t>
      </w:r>
      <w:r w:rsidRPr="00B63D67">
        <w:rPr>
          <w:rFonts w:hint="eastAsia"/>
        </w:rPr>
        <w:t>：</w:t>
      </w:r>
      <w:r w:rsidRPr="00B63D67">
        <w:rPr>
          <w:rFonts w:hint="eastAsia"/>
          <w:b/>
        </w:rPr>
        <w:t>早稲田大学（早稲田キャンパス　）</w:t>
      </w:r>
      <w:r>
        <w:rPr>
          <w:rFonts w:hint="eastAsia"/>
          <w:b/>
        </w:rPr>
        <w:t>３号館</w:t>
      </w:r>
      <w:r>
        <w:rPr>
          <w:b/>
        </w:rPr>
        <w:t xml:space="preserve"> </w:t>
      </w:r>
      <w:r>
        <w:rPr>
          <w:rFonts w:hint="eastAsia"/>
          <w:b/>
        </w:rPr>
        <w:t>４０５教室</w:t>
      </w:r>
      <w:r w:rsidRPr="00340509">
        <w:rPr>
          <w:rFonts w:hint="eastAsia"/>
          <w:b/>
        </w:rPr>
        <w:t xml:space="preserve">　</w:t>
      </w:r>
      <w:r w:rsidRPr="00CE52A0">
        <w:rPr>
          <w:rFonts w:hint="eastAsia"/>
        </w:rPr>
        <w:t>東京都新宿区西早稲田１丁目６</w:t>
      </w:r>
      <w:r w:rsidRPr="00CE52A0">
        <w:t>−</w:t>
      </w:r>
      <w:r w:rsidRPr="00CE52A0">
        <w:rPr>
          <w:rFonts w:hint="eastAsia"/>
        </w:rPr>
        <w:t xml:space="preserve">１　　　　　</w:t>
      </w:r>
      <w:r w:rsidRPr="00CE52A0">
        <w:t xml:space="preserve"> </w:t>
      </w:r>
      <w:r w:rsidRPr="00CE52A0">
        <w:rPr>
          <w:rFonts w:hint="eastAsia"/>
        </w:rPr>
        <w:t xml:space="preserve">　</w:t>
      </w:r>
    </w:p>
    <w:p w:rsidR="0042459A" w:rsidRPr="004B02AA" w:rsidRDefault="0042459A" w:rsidP="00B63D67">
      <w:pPr>
        <w:spacing w:line="300" w:lineRule="exact"/>
        <w:ind w:firstLineChars="100" w:firstLine="191"/>
        <w:jc w:val="left"/>
        <w:rPr>
          <w:rFonts w:ascii="ＭＳ ゴシック" w:eastAsia="ＭＳ ゴシック" w:hAnsi="ＭＳ ゴシック"/>
          <w:b/>
        </w:rPr>
      </w:pPr>
      <w:r w:rsidRPr="004B02AA">
        <w:rPr>
          <w:rFonts w:ascii="ＭＳ ゴシック" w:eastAsia="ＭＳ ゴシック" w:hAnsi="ＭＳ ゴシック" w:hint="eastAsia"/>
          <w:b/>
        </w:rPr>
        <w:t>７．定員：</w:t>
      </w:r>
      <w:r w:rsidRPr="00AF4494">
        <w:rPr>
          <w:rFonts w:hint="eastAsia"/>
          <w:b/>
        </w:rPr>
        <w:t>１００名</w:t>
      </w:r>
      <w:r w:rsidRPr="00706D37">
        <w:rPr>
          <w:rFonts w:hint="eastAsia"/>
        </w:rPr>
        <w:t>（先着順で受け付けます）</w:t>
      </w:r>
    </w:p>
    <w:p w:rsidR="0042459A" w:rsidRPr="00857054" w:rsidRDefault="0042459A" w:rsidP="00720FD7">
      <w:pPr>
        <w:spacing w:line="300" w:lineRule="exact"/>
        <w:ind w:firstLineChars="100" w:firstLine="191"/>
        <w:jc w:val="left"/>
      </w:pPr>
      <w:r w:rsidRPr="00857054">
        <w:rPr>
          <w:rFonts w:ascii="ＭＳ ゴシック" w:eastAsia="ＭＳ ゴシック" w:hAnsi="ＭＳ ゴシック" w:hint="eastAsia"/>
          <w:b/>
        </w:rPr>
        <w:t>８．参加費</w:t>
      </w:r>
      <w:r w:rsidRPr="00857054">
        <w:rPr>
          <w:rFonts w:hint="eastAsia"/>
        </w:rPr>
        <w:t>：</w:t>
      </w:r>
      <w:r w:rsidRPr="00AF4494">
        <w:rPr>
          <w:rFonts w:hint="eastAsia"/>
          <w:b/>
        </w:rPr>
        <w:t>無料</w:t>
      </w:r>
    </w:p>
    <w:p w:rsidR="0042459A" w:rsidRPr="00FD0741" w:rsidRDefault="0042459A" w:rsidP="00720FD7">
      <w:pPr>
        <w:spacing w:line="300" w:lineRule="exact"/>
        <w:ind w:firstLineChars="100" w:firstLine="191"/>
        <w:jc w:val="left"/>
        <w:rPr>
          <w:rFonts w:ascii="ＭＳ ゴシック" w:eastAsia="ＭＳ ゴシック" w:hAnsi="ＭＳ ゴシック"/>
          <w:b/>
        </w:rPr>
      </w:pPr>
      <w:r w:rsidRPr="00FD0741">
        <w:rPr>
          <w:rFonts w:ascii="ＭＳ ゴシック" w:eastAsia="ＭＳ ゴシック" w:hAnsi="ＭＳ ゴシック" w:hint="eastAsia"/>
          <w:b/>
        </w:rPr>
        <w:t>９．参加にあたって</w:t>
      </w:r>
    </w:p>
    <w:p w:rsidR="0042459A" w:rsidRPr="00FD0741" w:rsidRDefault="0042459A" w:rsidP="00720FD7">
      <w:pPr>
        <w:spacing w:line="300" w:lineRule="exact"/>
        <w:ind w:leftChars="100" w:left="570" w:hangingChars="200" w:hanging="380"/>
        <w:jc w:val="left"/>
      </w:pPr>
      <w:r w:rsidRPr="00FD0741">
        <w:rPr>
          <w:rFonts w:ascii="ＭＳ ゴシック" w:eastAsia="ＭＳ ゴシック" w:hAnsi="ＭＳ ゴシック" w:hint="eastAsia"/>
        </w:rPr>
        <w:t xml:space="preserve">　　</w:t>
      </w:r>
      <w:r w:rsidRPr="00FD0741">
        <w:rPr>
          <w:rFonts w:ascii="ＭＳ ゴシック" w:eastAsia="ＭＳ ゴシック" w:hAnsi="ＭＳ ゴシック"/>
        </w:rPr>
        <w:t xml:space="preserve">  </w:t>
      </w:r>
      <w:r w:rsidRPr="00FD0741">
        <w:rPr>
          <w:rFonts w:ascii="ＭＳ ゴシック" w:eastAsia="ＭＳ ゴシック" w:hAnsi="ＭＳ ゴシック"/>
          <w:sz w:val="12"/>
          <w:szCs w:val="12"/>
        </w:rPr>
        <w:t xml:space="preserve"> </w:t>
      </w:r>
      <w:r w:rsidRPr="00FD0741">
        <w:rPr>
          <w:rFonts w:hint="eastAsia"/>
        </w:rPr>
        <w:t>事前に、本協会がまとめた「大学教育への提言―未知の時代を切り拓く教育と</w:t>
      </w:r>
      <w:r w:rsidRPr="00FD0741">
        <w:t>ICT</w:t>
      </w:r>
      <w:r w:rsidRPr="00FD0741">
        <w:rPr>
          <w:rFonts w:hint="eastAsia"/>
        </w:rPr>
        <w:t>活用」の１章</w:t>
      </w:r>
      <w:r w:rsidRPr="00FD0741">
        <w:t>3.(2)(</w:t>
      </w:r>
      <w:r w:rsidRPr="00FD0741">
        <w:rPr>
          <w:rFonts w:hint="eastAsia"/>
        </w:rPr>
        <w:t>③学修成果の質保証に向けた到達度の外部評価モデル：</w:t>
      </w:r>
      <w:r w:rsidRPr="00FD0741">
        <w:t>7</w:t>
      </w:r>
      <w:r w:rsidRPr="00FD0741">
        <w:rPr>
          <w:rFonts w:hint="eastAsia"/>
        </w:rPr>
        <w:t>～</w:t>
      </w:r>
      <w:r w:rsidRPr="00FD0741">
        <w:t>8</w:t>
      </w:r>
      <w:r w:rsidRPr="00FD0741">
        <w:rPr>
          <w:rFonts w:hint="eastAsia"/>
        </w:rPr>
        <w:t>ﾍﾟｰｼﾞに記載</w:t>
      </w:r>
      <w:r w:rsidRPr="00FD0741">
        <w:t>)</w:t>
      </w:r>
      <w:r w:rsidRPr="00FD0741">
        <w:rPr>
          <w:rFonts w:hint="eastAsia"/>
        </w:rPr>
        <w:t>、２章</w:t>
      </w:r>
      <w:r w:rsidRPr="00FD0741">
        <w:t>(ICT</w:t>
      </w:r>
      <w:r w:rsidRPr="00FD0741">
        <w:rPr>
          <w:rFonts w:hint="eastAsia"/>
        </w:rPr>
        <w:t>を活用した教育改善モデルの考察：</w:t>
      </w:r>
      <w:r w:rsidRPr="0019529F">
        <w:rPr>
          <w:rFonts w:hint="eastAsia"/>
        </w:rPr>
        <w:t>社会福祉学</w:t>
      </w:r>
      <w:r>
        <w:rPr>
          <w:rFonts w:hint="eastAsia"/>
        </w:rPr>
        <w:t>分野、</w:t>
      </w:r>
      <w:r w:rsidRPr="0019529F">
        <w:rPr>
          <w:rFonts w:hint="eastAsia"/>
        </w:rPr>
        <w:t>社会学</w:t>
      </w:r>
      <w:r>
        <w:rPr>
          <w:rFonts w:hint="eastAsia"/>
        </w:rPr>
        <w:t>分野、</w:t>
      </w:r>
      <w:r w:rsidRPr="0019529F">
        <w:rPr>
          <w:rFonts w:hint="eastAsia"/>
        </w:rPr>
        <w:t>教育学</w:t>
      </w:r>
      <w:r>
        <w:rPr>
          <w:rFonts w:hint="eastAsia"/>
        </w:rPr>
        <w:t>分野、</w:t>
      </w:r>
      <w:r w:rsidRPr="0019529F">
        <w:rPr>
          <w:rFonts w:hint="eastAsia"/>
        </w:rPr>
        <w:t>統計学</w:t>
      </w:r>
      <w:r>
        <w:rPr>
          <w:rFonts w:hint="eastAsia"/>
        </w:rPr>
        <w:t>分野、</w:t>
      </w:r>
      <w:r w:rsidRPr="0019529F">
        <w:rPr>
          <w:rFonts w:hint="eastAsia"/>
        </w:rPr>
        <w:t>体育学</w:t>
      </w:r>
      <w:r>
        <w:rPr>
          <w:rFonts w:hint="eastAsia"/>
        </w:rPr>
        <w:t>分野</w:t>
      </w:r>
      <w:r w:rsidRPr="00FD0741">
        <w:t xml:space="preserve">) </w:t>
      </w:r>
      <w:r w:rsidRPr="00FD0741">
        <w:rPr>
          <w:rFonts w:hint="eastAsia"/>
        </w:rPr>
        <w:t>、「私立大学教員の授業改善白書</w:t>
      </w:r>
      <w:r w:rsidRPr="00FD0741">
        <w:t>(</w:t>
      </w:r>
      <w:r w:rsidRPr="00FD0741">
        <w:rPr>
          <w:rFonts w:hint="eastAsia"/>
        </w:rPr>
        <w:t>平成</w:t>
      </w:r>
      <w:r w:rsidRPr="00FD0741">
        <w:t>28</w:t>
      </w:r>
      <w:r w:rsidRPr="00FD0741">
        <w:rPr>
          <w:rFonts w:hint="eastAsia"/>
        </w:rPr>
        <w:t>年度調査結果</w:t>
      </w:r>
      <w:r w:rsidRPr="00FD0741">
        <w:t>)</w:t>
      </w:r>
      <w:r w:rsidRPr="00FD0741">
        <w:rPr>
          <w:rFonts w:hint="eastAsia"/>
        </w:rPr>
        <w:t>」をご覧下さい。</w:t>
      </w:r>
    </w:p>
    <w:p w:rsidR="0042459A" w:rsidRPr="00FD0741" w:rsidRDefault="0042459A" w:rsidP="00720FD7">
      <w:pPr>
        <w:spacing w:line="300" w:lineRule="exact"/>
        <w:ind w:leftChars="100" w:left="570" w:hangingChars="200" w:hanging="380"/>
        <w:jc w:val="left"/>
        <w:rPr>
          <w:rFonts w:ascii="ＭＳ ゴシック" w:eastAsia="ＭＳ ゴシック" w:hAnsi="ＭＳ ゴシック"/>
        </w:rPr>
      </w:pPr>
      <w:r w:rsidRPr="00FD0741">
        <w:rPr>
          <w:rFonts w:ascii="ＭＳ ゴシック" w:eastAsia="ＭＳ ゴシック" w:hAnsi="ＭＳ ゴシック" w:hint="eastAsia"/>
        </w:rPr>
        <w:t xml:space="preserve">　　</w:t>
      </w:r>
      <w:hyperlink r:id="rId8" w:history="1">
        <w:r w:rsidRPr="00FD0741">
          <w:t>http://www.juce.jp/LINK/teigen.html</w:t>
        </w:r>
      </w:hyperlink>
      <w:r w:rsidRPr="00FD0741">
        <w:rPr>
          <w:rFonts w:hint="eastAsia"/>
        </w:rPr>
        <w:t xml:space="preserve">　　　　　　</w:t>
      </w:r>
      <w:r w:rsidRPr="00FD0741">
        <w:t>http://www.juce.jp/LINK/report/hakusho2016/hakusho2016.pdf</w:t>
      </w:r>
    </w:p>
    <w:p w:rsidR="0042459A" w:rsidRPr="00857054" w:rsidRDefault="0042459A" w:rsidP="00720FD7">
      <w:pPr>
        <w:spacing w:line="30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１０．資料について</w:t>
      </w:r>
    </w:p>
    <w:p w:rsidR="0042459A" w:rsidRPr="00857054" w:rsidRDefault="0042459A" w:rsidP="003764A0">
      <w:pPr>
        <w:spacing w:line="280" w:lineRule="exact"/>
        <w:ind w:leftChars="100" w:left="570" w:hangingChars="200" w:hanging="380"/>
        <w:jc w:val="left"/>
      </w:pPr>
      <w:r w:rsidRPr="008570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6807">
        <w:rPr>
          <w:rFonts w:hint="eastAsia"/>
        </w:rPr>
        <w:t>当日、</w:t>
      </w:r>
      <w:r>
        <w:rPr>
          <w:rFonts w:hint="eastAsia"/>
        </w:rPr>
        <w:t>話題提供資料の縮小版を配布します。準備ができ</w:t>
      </w:r>
      <w:r w:rsidRPr="00ED6807">
        <w:rPr>
          <w:rFonts w:hint="eastAsia"/>
        </w:rPr>
        <w:t>次第、以下の</w:t>
      </w:r>
      <w:r w:rsidRPr="00ED6807">
        <w:t>URL</w:t>
      </w:r>
      <w:r>
        <w:rPr>
          <w:rFonts w:hint="eastAsia"/>
        </w:rPr>
        <w:t>に掲載しますので資料をご覧の上、</w:t>
      </w:r>
      <w:r w:rsidRPr="00ED6807">
        <w:rPr>
          <w:rFonts w:hint="eastAsia"/>
        </w:rPr>
        <w:t>参加ください。</w:t>
      </w:r>
      <w:r w:rsidRPr="00ED6807">
        <w:t>http://www.juce.jp/senmon/active/</w:t>
      </w:r>
    </w:p>
    <w:p w:rsidR="0042459A" w:rsidRPr="00857054" w:rsidRDefault="0042459A" w:rsidP="00720FD7">
      <w:pPr>
        <w:spacing w:line="30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１１．その他</w:t>
      </w:r>
    </w:p>
    <w:p w:rsidR="0042459A" w:rsidRDefault="0042459A" w:rsidP="003764A0">
      <w:pPr>
        <w:spacing w:line="280" w:lineRule="exact"/>
        <w:ind w:leftChars="100" w:left="570" w:hangingChars="200" w:hanging="380"/>
        <w:jc w:val="left"/>
      </w:pPr>
      <w:r w:rsidRPr="00857054">
        <w:rPr>
          <w:rFonts w:hint="eastAsia"/>
        </w:rPr>
        <w:t xml:space="preserve">　</w:t>
      </w:r>
      <w:r>
        <w:rPr>
          <w:rFonts w:hint="eastAsia"/>
        </w:rPr>
        <w:t xml:space="preserve">　</w:t>
      </w:r>
      <w:r>
        <w:t xml:space="preserve">  </w:t>
      </w:r>
      <w:r w:rsidRPr="00857054">
        <w:rPr>
          <w:rFonts w:hint="eastAsia"/>
        </w:rPr>
        <w:t>話題提供と意見交換の様子（意見交換は背面からの遠景）を個人情報に配慮して収録し、映像は編集</w:t>
      </w:r>
    </w:p>
    <w:p w:rsidR="0042459A" w:rsidRPr="00857054" w:rsidRDefault="0042459A" w:rsidP="003764A0">
      <w:pPr>
        <w:spacing w:line="280" w:lineRule="exact"/>
        <w:ind w:leftChars="300" w:left="569"/>
        <w:jc w:val="left"/>
      </w:pPr>
      <w:r w:rsidRPr="00857054">
        <w:rPr>
          <w:rFonts w:hint="eastAsia"/>
        </w:rPr>
        <w:t>後に加盟校に限定してネット上で動画配信します。また、意見交換による課題の整理は文章で本協会</w:t>
      </w:r>
      <w:r w:rsidRPr="00857054">
        <w:t>Web</w:t>
      </w:r>
      <w:r w:rsidRPr="00857054">
        <w:rPr>
          <w:rFonts w:hint="eastAsia"/>
        </w:rPr>
        <w:t>サイトに掲載する予定にしております。</w:t>
      </w:r>
    </w:p>
    <w:p w:rsidR="0042459A" w:rsidRPr="00857054" w:rsidRDefault="0042459A" w:rsidP="003764A0">
      <w:pPr>
        <w:spacing w:line="28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１２．参加申込について</w:t>
      </w:r>
    </w:p>
    <w:p w:rsidR="0042459A" w:rsidRDefault="0042459A" w:rsidP="003764A0">
      <w:pPr>
        <w:spacing w:line="280" w:lineRule="exact"/>
        <w:ind w:leftChars="100" w:left="570" w:hangingChars="200" w:hanging="380"/>
        <w:jc w:val="left"/>
      </w:pPr>
      <w:r w:rsidRPr="00857054">
        <w:rPr>
          <w:rFonts w:hint="eastAsia"/>
        </w:rPr>
        <w:t xml:space="preserve">　</w:t>
      </w:r>
      <w:r>
        <w:rPr>
          <w:rFonts w:hint="eastAsia"/>
        </w:rPr>
        <w:t xml:space="preserve">　</w:t>
      </w:r>
      <w:r>
        <w:t xml:space="preserve">  </w:t>
      </w:r>
      <w:r w:rsidRPr="00857054">
        <w:rPr>
          <w:rFonts w:hint="eastAsia"/>
        </w:rPr>
        <w:t>別紙の申込書に</w:t>
      </w:r>
      <w:r>
        <w:rPr>
          <w:rFonts w:hint="eastAsia"/>
        </w:rPr>
        <w:t>必要事項とアンケートを</w:t>
      </w:r>
      <w:r w:rsidRPr="00857054">
        <w:rPr>
          <w:rFonts w:hint="eastAsia"/>
        </w:rPr>
        <w:t>記入の上、</w:t>
      </w:r>
      <w:r w:rsidRPr="00857054">
        <w:t>FAX</w:t>
      </w:r>
      <w:r>
        <w:rPr>
          <w:rFonts w:hint="eastAsia"/>
        </w:rPr>
        <w:t>又は</w:t>
      </w:r>
      <w:r w:rsidRPr="00857054">
        <w:rPr>
          <w:rFonts w:hint="eastAsia"/>
        </w:rPr>
        <w:t>メール</w:t>
      </w:r>
      <w:r>
        <w:rPr>
          <w:rFonts w:hint="eastAsia"/>
        </w:rPr>
        <w:t>で</w:t>
      </w:r>
      <w:r>
        <w:t>12</w:t>
      </w:r>
      <w:r w:rsidRPr="00857054">
        <w:rPr>
          <w:rFonts w:hint="eastAsia"/>
        </w:rPr>
        <w:t>月</w:t>
      </w:r>
      <w:r>
        <w:t>19</w:t>
      </w:r>
      <w:r w:rsidRPr="00857054">
        <w:rPr>
          <w:rFonts w:hint="eastAsia"/>
        </w:rPr>
        <w:t>日</w:t>
      </w:r>
      <w:r>
        <w:t>(</w:t>
      </w:r>
      <w:r>
        <w:rPr>
          <w:rFonts w:hint="eastAsia"/>
        </w:rPr>
        <w:t>水</w:t>
      </w:r>
      <w:r>
        <w:t>)</w:t>
      </w:r>
      <w:r w:rsidRPr="00857054">
        <w:rPr>
          <w:rFonts w:hint="eastAsia"/>
        </w:rPr>
        <w:t>までにお申し込み下さい。</w:t>
      </w:r>
    </w:p>
    <w:p w:rsidR="0042459A" w:rsidRDefault="0042459A" w:rsidP="003764A0">
      <w:pPr>
        <w:spacing w:line="280" w:lineRule="exact"/>
        <w:ind w:leftChars="100" w:left="570" w:hangingChars="200" w:hanging="380"/>
        <w:jc w:val="left"/>
      </w:pPr>
    </w:p>
    <w:p w:rsidR="0042459A" w:rsidRDefault="0042459A" w:rsidP="003764A0">
      <w:pPr>
        <w:spacing w:line="280" w:lineRule="exact"/>
        <w:ind w:leftChars="100" w:left="570" w:hangingChars="200" w:hanging="380"/>
        <w:jc w:val="left"/>
        <w:rPr>
          <w:rFonts w:hint="eastAsia"/>
        </w:rPr>
      </w:pPr>
    </w:p>
    <w:p w:rsidR="00D73FC6" w:rsidRDefault="00D73FC6" w:rsidP="003764A0">
      <w:pPr>
        <w:spacing w:line="280" w:lineRule="exact"/>
        <w:ind w:leftChars="100" w:left="570" w:hangingChars="200" w:hanging="380"/>
        <w:jc w:val="left"/>
      </w:pPr>
      <w:bookmarkStart w:id="0" w:name="_GoBack"/>
      <w:bookmarkEnd w:id="0"/>
    </w:p>
    <w:p w:rsidR="0042459A" w:rsidRDefault="0042459A" w:rsidP="00734A00">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公益社団法人</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私立大学情報教育協会</w:t>
      </w:r>
    </w:p>
    <w:p w:rsidR="0042459A" w:rsidRDefault="0042459A" w:rsidP="00734A00">
      <w:pPr>
        <w:spacing w:line="320" w:lineRule="exact"/>
        <w:jc w:val="center"/>
        <w:rPr>
          <w:rFonts w:ascii="HG創英角ｺﾞｼｯｸUB" w:eastAsia="HG創英角ｺﾞｼｯｸUB"/>
          <w:sz w:val="28"/>
          <w:szCs w:val="28"/>
        </w:rPr>
      </w:pPr>
      <w:r w:rsidRPr="008447FE">
        <w:rPr>
          <w:rFonts w:ascii="HG創英角ｺﾞｼｯｸUB" w:eastAsia="HG創英角ｺﾞｼｯｸUB" w:hint="eastAsia"/>
          <w:sz w:val="28"/>
          <w:szCs w:val="28"/>
        </w:rPr>
        <w:t>社会福祉学･社会学･教育学･統計学･体育学</w:t>
      </w:r>
      <w:r>
        <w:rPr>
          <w:rFonts w:ascii="HG創英角ｺﾞｼｯｸUB" w:eastAsia="HG創英角ｺﾞｼｯｸUB" w:hint="eastAsia"/>
          <w:sz w:val="28"/>
          <w:szCs w:val="28"/>
        </w:rPr>
        <w:t>グループ</w:t>
      </w:r>
    </w:p>
    <w:p w:rsidR="0042459A" w:rsidRDefault="0042459A" w:rsidP="00B81A86">
      <w:pPr>
        <w:spacing w:line="28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分野連携アクティブ・ラーニング対話集会</w:t>
      </w:r>
    </w:p>
    <w:p w:rsidR="0042459A" w:rsidRDefault="0042459A" w:rsidP="00B81A86">
      <w:pPr>
        <w:spacing w:line="28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参加申込書</w:t>
      </w:r>
    </w:p>
    <w:p w:rsidR="0042459A" w:rsidRDefault="0042459A" w:rsidP="00B81A86">
      <w:pPr>
        <w:spacing w:line="240" w:lineRule="exact"/>
        <w:jc w:val="center"/>
        <w:rPr>
          <w:rFonts w:ascii="ＭＳ ゴシック" w:eastAsia="ＭＳ ゴシック" w:hAnsi="ＭＳ ゴシック"/>
          <w:b/>
          <w:sz w:val="24"/>
          <w:szCs w:val="24"/>
        </w:rPr>
      </w:pPr>
    </w:p>
    <w:p w:rsidR="0042459A" w:rsidRDefault="00D73FC6" w:rsidP="00B81A86">
      <w:pPr>
        <w:autoSpaceDE w:val="0"/>
        <w:autoSpaceDN w:val="0"/>
        <w:adjustRightInd w:val="0"/>
        <w:spacing w:line="240" w:lineRule="exact"/>
        <w:jc w:val="left"/>
        <w:rPr>
          <w:rFonts w:ascii="IPA明朝" w:eastAsia="IPA明朝" w:hAnsi="IPA明朝" w:cs="MS-Mincho"/>
          <w:kern w:val="0"/>
          <w:sz w:val="17"/>
          <w:szCs w:val="17"/>
        </w:rPr>
      </w:pPr>
      <w:r>
        <w:rPr>
          <w:noProof/>
        </w:rPr>
        <w:pict>
          <v:shape id="Text Box 2" o:spid="_x0000_s1027" type="#_x0000_t202" style="position:absolute;margin-left:0;margin-top:19.25pt;width:464.55pt;height:28.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">
            <v:textbox style="mso-fit-shape-to-text:t" inset="5.85pt,.7pt,5.85pt,.7pt">
              <w:txbxContent>
                <w:p w:rsidR="0042459A" w:rsidRDefault="0042459A"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・ご記入いただいた個人情報は、本協会の事務連絡及び委員会活動の案内に限定して利用させていただきます。</w:t>
                  </w:r>
                </w:p>
                <w:p w:rsidR="0042459A" w:rsidRDefault="0042459A"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w:r>
      <w:r w:rsidR="0042459A">
        <w:rPr>
          <w:rFonts w:ascii="ＭＳ 明朝" w:hAnsi="ＭＳ 明朝" w:cs="MS-Mincho" w:hint="eastAsia"/>
          <w:kern w:val="0"/>
          <w:sz w:val="17"/>
          <w:szCs w:val="17"/>
        </w:rPr>
        <w:t>※</w:t>
      </w:r>
      <w:r w:rsidR="0042459A">
        <w:rPr>
          <w:rFonts w:ascii="ＭＳ 明朝" w:hAnsi="ＭＳ 明朝" w:cs="MS-Mincho"/>
          <w:kern w:val="0"/>
          <w:sz w:val="17"/>
          <w:szCs w:val="17"/>
        </w:rPr>
        <w:t xml:space="preserve"> </w:t>
      </w:r>
      <w:r w:rsidR="0042459A">
        <w:rPr>
          <w:rFonts w:ascii="ＭＳ 明朝" w:hAnsi="ＭＳ 明朝" w:cs="MS-Mincho" w:hint="eastAsia"/>
          <w:kern w:val="0"/>
          <w:sz w:val="17"/>
          <w:szCs w:val="17"/>
        </w:rPr>
        <w:t>必要事項を記入の上、</w:t>
      </w:r>
      <w:r w:rsidR="0042459A">
        <w:rPr>
          <w:rFonts w:eastAsia="ＭＳ ゴシック" w:cs="MS-Mincho"/>
          <w:kern w:val="0"/>
          <w:szCs w:val="17"/>
        </w:rPr>
        <w:t>FAX</w:t>
      </w:r>
      <w:r w:rsidR="0042459A">
        <w:rPr>
          <w:rFonts w:eastAsia="ＭＳ ゴシック" w:hAnsi="ＭＳ ゴシック" w:cs="MS-Mincho" w:hint="eastAsia"/>
          <w:kern w:val="0"/>
          <w:szCs w:val="17"/>
        </w:rPr>
        <w:t>（</w:t>
      </w:r>
      <w:r w:rsidR="0042459A">
        <w:rPr>
          <w:rFonts w:eastAsia="ＭＳ ゴシック" w:hAnsi="ＭＳ ゴシック" w:cs="MS-Mincho"/>
          <w:kern w:val="0"/>
          <w:szCs w:val="17"/>
        </w:rPr>
        <w:t xml:space="preserve"> </w:t>
      </w:r>
      <w:r w:rsidR="0042459A">
        <w:rPr>
          <w:rFonts w:eastAsia="ＭＳ ゴシック" w:cs="MS-Mincho"/>
          <w:kern w:val="0"/>
          <w:szCs w:val="17"/>
        </w:rPr>
        <w:t xml:space="preserve">03-3261-5473 </w:t>
      </w:r>
      <w:r w:rsidR="0042459A">
        <w:rPr>
          <w:rFonts w:eastAsia="ＭＳ ゴシック" w:hAnsi="ＭＳ ゴシック" w:cs="MS-Mincho" w:hint="eastAsia"/>
          <w:kern w:val="0"/>
          <w:szCs w:val="17"/>
        </w:rPr>
        <w:t>）</w:t>
      </w:r>
      <w:r w:rsidR="0042459A">
        <w:rPr>
          <w:rFonts w:hint="eastAsia"/>
        </w:rPr>
        <w:t>またはメール（</w:t>
      </w:r>
      <w:r w:rsidR="0042459A">
        <w:t xml:space="preserve"> </w:t>
      </w:r>
      <w:r w:rsidR="0042459A" w:rsidRPr="00421084">
        <w:t xml:space="preserve">bbswelfare@juce.jp </w:t>
      </w:r>
      <w:r w:rsidR="0042459A">
        <w:rPr>
          <w:rFonts w:hint="eastAsia"/>
        </w:rPr>
        <w:t>）</w:t>
      </w:r>
      <w:r w:rsidR="0042459A">
        <w:rPr>
          <w:rFonts w:ascii="ＭＳ 明朝" w:hAnsi="ＭＳ 明朝" w:cs="MS-Mincho" w:hint="eastAsia"/>
          <w:kern w:val="0"/>
          <w:sz w:val="17"/>
          <w:szCs w:val="17"/>
        </w:rPr>
        <w:t>にてお申し込みください。</w:t>
      </w:r>
    </w:p>
    <w:p w:rsidR="0042459A" w:rsidRPr="00CF2DAC" w:rsidRDefault="0042459A" w:rsidP="00CF2DAC">
      <w:pPr>
        <w:autoSpaceDE w:val="0"/>
        <w:autoSpaceDN w:val="0"/>
        <w:adjustRightInd w:val="0"/>
        <w:spacing w:line="280" w:lineRule="exact"/>
        <w:ind w:firstLineChars="50" w:firstLine="95"/>
        <w:jc w:val="left"/>
        <w:rPr>
          <w:rFonts w:ascii="ＭＳ 明朝" w:cs="MeiryoKe_Console"/>
          <w:b/>
          <w:kern w:val="0"/>
          <w:szCs w:val="21"/>
        </w:rPr>
      </w:pPr>
      <w:r w:rsidRPr="00CF2DAC">
        <w:rPr>
          <w:rFonts w:ascii="ＭＳ 明朝" w:hAnsi="ＭＳ 明朝" w:cs="MeiryoKe_Console" w:hint="eastAsia"/>
          <w:b/>
          <w:kern w:val="0"/>
          <w:szCs w:val="21"/>
        </w:rPr>
        <w:t>『参加者記入欄』</w:t>
      </w:r>
    </w:p>
    <w:p w:rsidR="0042459A" w:rsidRDefault="0042459A" w:rsidP="00BB7D10">
      <w:pPr>
        <w:autoSpaceDE w:val="0"/>
        <w:autoSpaceDN w:val="0"/>
        <w:adjustRightInd w:val="0"/>
        <w:spacing w:line="240" w:lineRule="exact"/>
        <w:ind w:leftChars="100" w:left="340" w:hangingChars="100" w:hanging="150"/>
        <w:jc w:val="left"/>
        <w:rPr>
          <w:rFonts w:ascii="ＭＳ ゴシック" w:eastAsia="ＭＳ ゴシック" w:hAnsi="ＭＳ ゴシック" w:cs="MeiryoKe_Console"/>
          <w:kern w:val="0"/>
          <w:sz w:val="18"/>
          <w:szCs w:val="18"/>
        </w:rPr>
      </w:pPr>
      <w:r>
        <w:rPr>
          <w:rFonts w:ascii="ＭＳ 明朝" w:hAnsi="ＭＳ 明朝" w:cs="MS-Mincho" w:hint="eastAsia"/>
          <w:kern w:val="0"/>
          <w:sz w:val="17"/>
          <w:szCs w:val="17"/>
        </w:rPr>
        <w:t xml:space="preserve">※　</w:t>
      </w:r>
      <w:r>
        <w:rPr>
          <w:rFonts w:ascii="ＭＳ ゴシック" w:eastAsia="ＭＳ ゴシック" w:hAnsi="ＭＳ ゴシック" w:cs="MeiryoKe_Console" w:hint="eastAsia"/>
          <w:kern w:val="0"/>
          <w:sz w:val="18"/>
          <w:szCs w:val="18"/>
        </w:rPr>
        <w:t>できるだけ詳しくご記入下さい。後日、収録ビデオ配信のご案内や今後の活動のご案内をさせていただきます。</w:t>
      </w:r>
    </w:p>
    <w:p w:rsidR="0042459A" w:rsidRDefault="00D73FC6" w:rsidP="00B81A86">
      <w:pPr>
        <w:autoSpaceDE w:val="0"/>
        <w:autoSpaceDN w:val="0"/>
        <w:adjustRightInd w:val="0"/>
        <w:spacing w:line="240" w:lineRule="exact"/>
        <w:ind w:firstLineChars="200" w:firstLine="380"/>
        <w:jc w:val="left"/>
        <w:rPr>
          <w:rFonts w:ascii="ＭＳ ゴシック" w:eastAsia="ＭＳ ゴシック" w:hAnsi="ＭＳ ゴシック" w:cs="MeiryoKe_Console"/>
          <w:kern w:val="0"/>
          <w:szCs w:val="21"/>
        </w:rPr>
      </w:pPr>
      <w:r>
        <w:rPr>
          <w:noProof/>
        </w:rPr>
        <w:pict>
          <v:rect id="Rectangle 4" o:spid="_x0000_s1028" style="position:absolute;left:0;text-align:left;margin-left:0;margin-top:4.85pt;width:466.6pt;height:112.7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" filled="f">
            <v:stroke dashstyle="dash"/>
            <v:textbox inset="5.85pt,.7pt,5.85pt,.7pt">
              <w:txbxContent>
                <w:p w:rsidR="0042459A" w:rsidRDefault="0042459A" w:rsidP="00734A00">
                  <w:pPr>
                    <w:spacing w:line="320" w:lineRule="exact"/>
                    <w:jc w:val="center"/>
                  </w:pPr>
                </w:p>
              </w:txbxContent>
            </v:textbox>
          </v:rect>
        </w:pict>
      </w:r>
    </w:p>
    <w:p w:rsidR="0042459A" w:rsidRDefault="0042459A" w:rsidP="00B81A86">
      <w:pPr>
        <w:autoSpaceDE w:val="0"/>
        <w:autoSpaceDN w:val="0"/>
        <w:adjustRightInd w:val="0"/>
        <w:spacing w:line="240" w:lineRule="exact"/>
        <w:ind w:firstLineChars="200" w:firstLine="38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ふりがな（　　　　　　　　　　　　　　　　　　　）</w:t>
      </w:r>
    </w:p>
    <w:p w:rsidR="0042459A" w:rsidRDefault="0042459A" w:rsidP="00B81A86">
      <w:pPr>
        <w:autoSpaceDE w:val="0"/>
        <w:autoSpaceDN w:val="0"/>
        <w:adjustRightInd w:val="0"/>
        <w:spacing w:line="240" w:lineRule="exact"/>
        <w:ind w:firstLineChars="200" w:firstLine="380"/>
        <w:jc w:val="left"/>
        <w:rPr>
          <w:rFonts w:ascii="ＭＳ ゴシック" w:eastAsia="ＭＳ ゴシック" w:hAnsi="ＭＳ ゴシック" w:cs="MeiryoKe_Console"/>
          <w:kern w:val="0"/>
          <w:szCs w:val="21"/>
          <w:u w:val="single"/>
        </w:rPr>
      </w:pPr>
      <w:r>
        <w:rPr>
          <w:rFonts w:ascii="ＭＳ ゴシック" w:eastAsia="ＭＳ ゴシック" w:hAnsi="ＭＳ ゴシック" w:cs="MeiryoKe_Console" w:hint="eastAsia"/>
          <w:kern w:val="0"/>
          <w:szCs w:val="21"/>
        </w:rPr>
        <w:t>氏</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rPr>
        <w:t>名：</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p>
    <w:p w:rsidR="0042459A" w:rsidRDefault="0042459A" w:rsidP="00B81A86">
      <w:pPr>
        <w:autoSpaceDE w:val="0"/>
        <w:autoSpaceDN w:val="0"/>
        <w:adjustRightInd w:val="0"/>
        <w:spacing w:line="240" w:lineRule="exact"/>
        <w:ind w:firstLineChars="100" w:firstLine="190"/>
        <w:jc w:val="left"/>
        <w:rPr>
          <w:rFonts w:ascii="ＭＳ ゴシック" w:eastAsia="ＭＳ ゴシック" w:hAnsi="ＭＳ ゴシック" w:cs="MeiryoKe_Console"/>
          <w:kern w:val="0"/>
          <w:szCs w:val="21"/>
        </w:rPr>
      </w:pPr>
    </w:p>
    <w:p w:rsidR="0042459A" w:rsidRDefault="0042459A" w:rsidP="00B81A86">
      <w:pPr>
        <w:autoSpaceDE w:val="0"/>
        <w:autoSpaceDN w:val="0"/>
        <w:adjustRightInd w:val="0"/>
        <w:spacing w:line="240" w:lineRule="exact"/>
        <w:ind w:firstLineChars="200" w:firstLine="38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大学名：</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p>
    <w:p w:rsidR="0042459A" w:rsidRDefault="0042459A" w:rsidP="00B81A86">
      <w:pPr>
        <w:autoSpaceDE w:val="0"/>
        <w:autoSpaceDN w:val="0"/>
        <w:adjustRightInd w:val="0"/>
        <w:spacing w:line="24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p>
    <w:p w:rsidR="0042459A" w:rsidRDefault="0042459A" w:rsidP="00B81A86">
      <w:pPr>
        <w:autoSpaceDE w:val="0"/>
        <w:autoSpaceDN w:val="0"/>
        <w:adjustRightInd w:val="0"/>
        <w:spacing w:line="24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rPr>
        <w:t>所属・役職：</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p>
    <w:p w:rsidR="0042459A" w:rsidRDefault="0042459A" w:rsidP="00B81A86">
      <w:pPr>
        <w:autoSpaceDE w:val="0"/>
        <w:autoSpaceDN w:val="0"/>
        <w:adjustRightInd w:val="0"/>
        <w:spacing w:line="240" w:lineRule="exact"/>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p>
    <w:p w:rsidR="0042459A" w:rsidRDefault="0042459A" w:rsidP="00B81A86">
      <w:pPr>
        <w:autoSpaceDE w:val="0"/>
        <w:autoSpaceDN w:val="0"/>
        <w:adjustRightInd w:val="0"/>
        <w:spacing w:line="240" w:lineRule="exact"/>
        <w:jc w:val="left"/>
        <w:rPr>
          <w:rFonts w:ascii="Century Gothic" w:eastAsia="ＭＳ ゴシック" w:hAnsi="ＭＳ ゴシック" w:cs="MeiryoKe_Console"/>
          <w:kern w:val="0"/>
          <w:szCs w:val="21"/>
          <w:u w:val="single"/>
        </w:rPr>
      </w:pPr>
      <w:r>
        <w:rPr>
          <w:rFonts w:eastAsia="ＭＳ ゴシック" w:cs="MeiryoKe_Console" w:hint="eastAsia"/>
          <w:kern w:val="0"/>
          <w:szCs w:val="21"/>
        </w:rPr>
        <w:t xml:space="preserve">　</w:t>
      </w:r>
      <w:r>
        <w:rPr>
          <w:rFonts w:eastAsia="ＭＳ ゴシック" w:cs="MeiryoKe_Console"/>
          <w:kern w:val="0"/>
          <w:szCs w:val="21"/>
        </w:rPr>
        <w:t xml:space="preserve">  </w:t>
      </w:r>
      <w:r>
        <w:rPr>
          <w:rFonts w:ascii="ＭＳ ゴシック" w:eastAsia="ＭＳ ゴシック" w:hAnsi="ＭＳ ゴシック" w:cs="MeiryoKe_Console"/>
          <w:kern w:val="0"/>
          <w:szCs w:val="21"/>
        </w:rPr>
        <w:t>E-Mail</w:t>
      </w:r>
      <w:r>
        <w:rPr>
          <w:rFonts w:ascii="Century Gothic" w:eastAsia="ＭＳ ゴシック" w:hAnsi="Century Gothic" w:cs="MeiryoKe_Console" w:hint="eastAsia"/>
          <w:kern w:val="0"/>
          <w:szCs w:val="21"/>
        </w:rPr>
        <w:t>：</w:t>
      </w:r>
      <w:r>
        <w:rPr>
          <w:rFonts w:ascii="ＭＳ ゴシック" w:eastAsia="ＭＳ ゴシック" w:hAnsi="ＭＳ ゴシック" w:cs="MeiryoKe_Console"/>
          <w:kern w:val="0"/>
          <w:sz w:val="28"/>
          <w:szCs w:val="28"/>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Century Gothic"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Century Gothic"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p>
    <w:p w:rsidR="0042459A" w:rsidRDefault="0042459A" w:rsidP="00B2305C">
      <w:pPr>
        <w:autoSpaceDE w:val="0"/>
        <w:autoSpaceDN w:val="0"/>
        <w:adjustRightInd w:val="0"/>
        <w:spacing w:line="240" w:lineRule="exact"/>
        <w:jc w:val="left"/>
        <w:rPr>
          <w:rFonts w:ascii="Century Gothic" w:eastAsia="ＭＳ ゴシック" w:hAnsi="ＭＳ ゴシック" w:cs="MeiryoKe_Console"/>
          <w:kern w:val="0"/>
          <w:szCs w:val="21"/>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42459A" w:rsidTr="00AD2A20">
        <w:trPr>
          <w:trHeight w:val="9852"/>
        </w:trPr>
        <w:tc>
          <w:tcPr>
            <w:tcW w:w="9356" w:type="dxa"/>
          </w:tcPr>
          <w:p w:rsidR="0042459A" w:rsidRDefault="0042459A" w:rsidP="007139B0">
            <w:pPr>
              <w:widowControl/>
              <w:spacing w:line="240" w:lineRule="exact"/>
              <w:rPr>
                <w:rFonts w:ascii="ＭＳ 明朝"/>
                <w:b/>
                <w:kern w:val="0"/>
                <w:sz w:val="24"/>
                <w:szCs w:val="24"/>
                <w:bdr w:val="single" w:sz="4" w:space="0" w:color="auto" w:frame="1"/>
              </w:rPr>
            </w:pPr>
          </w:p>
          <w:p w:rsidR="0042459A" w:rsidRDefault="0042459A" w:rsidP="007139B0">
            <w:pPr>
              <w:widowControl/>
              <w:spacing w:line="240" w:lineRule="exact"/>
              <w:rPr>
                <w:rFonts w:ascii="ＭＳ 明朝"/>
                <w:b/>
                <w:kern w:val="0"/>
                <w:sz w:val="20"/>
                <w:szCs w:val="21"/>
              </w:rPr>
            </w:pPr>
            <w:r>
              <w:rPr>
                <w:rFonts w:ascii="ＭＳ 明朝" w:hint="eastAsia"/>
                <w:b/>
                <w:kern w:val="0"/>
                <w:sz w:val="24"/>
                <w:szCs w:val="24"/>
                <w:bdr w:val="single" w:sz="4" w:space="0" w:color="auto" w:frame="1"/>
              </w:rPr>
              <w:t>アンケート</w:t>
            </w:r>
            <w:r>
              <w:rPr>
                <w:rFonts w:ascii="ＭＳ 明朝"/>
                <w:b/>
                <w:kern w:val="0"/>
                <w:sz w:val="20"/>
                <w:szCs w:val="21"/>
              </w:rPr>
              <w:t xml:space="preserve">  </w:t>
            </w:r>
            <w:r>
              <w:rPr>
                <w:rFonts w:ascii="ＭＳ 明朝" w:hint="eastAsia"/>
                <w:b/>
                <w:kern w:val="0"/>
                <w:szCs w:val="21"/>
              </w:rPr>
              <w:t>意見交流の運営に役立てるため、下記についてできるだけ記入ください</w:t>
            </w:r>
          </w:p>
          <w:p w:rsidR="0042459A" w:rsidRDefault="0042459A" w:rsidP="007139B0">
            <w:pPr>
              <w:widowControl/>
              <w:spacing w:line="260" w:lineRule="exact"/>
              <w:rPr>
                <w:rFonts w:ascii="ＭＳ 明朝"/>
                <w:b/>
                <w:kern w:val="0"/>
                <w:sz w:val="20"/>
                <w:szCs w:val="21"/>
              </w:rPr>
            </w:pPr>
          </w:p>
          <w:p w:rsidR="0042459A" w:rsidRDefault="0042459A" w:rsidP="007139B0">
            <w:pPr>
              <w:widowControl/>
              <w:spacing w:line="260" w:lineRule="exact"/>
              <w:rPr>
                <w:rFonts w:ascii="ＭＳ 明朝"/>
                <w:b/>
                <w:kern w:val="0"/>
                <w:sz w:val="20"/>
                <w:szCs w:val="21"/>
              </w:rPr>
            </w:pPr>
            <w:r>
              <w:rPr>
                <w:rFonts w:ascii="ＭＳ 明朝"/>
                <w:b/>
                <w:kern w:val="0"/>
                <w:sz w:val="20"/>
                <w:szCs w:val="21"/>
              </w:rPr>
              <w:t>(1)</w:t>
            </w:r>
            <w:r>
              <w:rPr>
                <w:rFonts w:ascii="ＭＳ 明朝" w:hint="eastAsia"/>
                <w:b/>
                <w:kern w:val="0"/>
                <w:sz w:val="20"/>
                <w:szCs w:val="21"/>
              </w:rPr>
              <w:t xml:space="preserve">　</w:t>
            </w:r>
            <w:r>
              <w:t xml:space="preserve"> </w:t>
            </w:r>
            <w:r>
              <w:rPr>
                <w:rFonts w:ascii="ＭＳ 明朝" w:hint="eastAsia"/>
                <w:b/>
                <w:kern w:val="0"/>
                <w:sz w:val="20"/>
                <w:szCs w:val="21"/>
              </w:rPr>
              <w:t>先生のアクティブ･ラーニングの授業では、どのような能力の向上を目指していますか。</w:t>
            </w:r>
            <w:r>
              <w:rPr>
                <w:rFonts w:ascii="ＭＳ 明朝"/>
                <w:b/>
                <w:kern w:val="0"/>
                <w:sz w:val="20"/>
                <w:szCs w:val="21"/>
              </w:rPr>
              <w:t>(</w:t>
            </w:r>
            <w:r>
              <w:rPr>
                <w:rFonts w:ascii="ＭＳ 明朝" w:hint="eastAsia"/>
                <w:b/>
                <w:kern w:val="0"/>
                <w:sz w:val="20"/>
                <w:szCs w:val="21"/>
              </w:rPr>
              <w:t>複数回答可）</w:t>
            </w:r>
          </w:p>
          <w:p w:rsidR="0042459A" w:rsidRDefault="0042459A" w:rsidP="007139B0">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□知識の定着　□知識の活用　□知識の組み合わせ　□問題発見･解決力　□表現力　□発想･創造力　</w:t>
            </w:r>
          </w:p>
          <w:p w:rsidR="0042459A" w:rsidRDefault="0042459A" w:rsidP="007139B0">
            <w:pPr>
              <w:widowControl/>
              <w:spacing w:line="260" w:lineRule="exact"/>
              <w:ind w:leftChars="200" w:left="1283" w:hangingChars="500" w:hanging="903"/>
              <w:rPr>
                <w:rFonts w:ascii="ＭＳ 明朝"/>
                <w:b/>
                <w:kern w:val="0"/>
                <w:sz w:val="20"/>
                <w:szCs w:val="21"/>
              </w:rPr>
            </w:pPr>
            <w:r>
              <w:rPr>
                <w:rFonts w:ascii="ＭＳ 明朝" w:hint="eastAsia"/>
                <w:b/>
                <w:kern w:val="0"/>
                <w:sz w:val="20"/>
                <w:szCs w:val="21"/>
              </w:rPr>
              <w:t>□実践力　　　□その他</w:t>
            </w:r>
            <w:r>
              <w:rPr>
                <w:rFonts w:ascii="ＭＳ 明朝"/>
                <w:b/>
                <w:kern w:val="0"/>
                <w:sz w:val="20"/>
                <w:szCs w:val="21"/>
              </w:rPr>
              <w:t>(</w:t>
            </w:r>
            <w:r>
              <w:rPr>
                <w:rFonts w:ascii="ＭＳ 明朝" w:hint="eastAsia"/>
                <w:b/>
                <w:kern w:val="0"/>
                <w:sz w:val="20"/>
                <w:szCs w:val="21"/>
              </w:rPr>
              <w:t xml:space="preserve">キーワードでお答え下さい　　</w:t>
            </w:r>
            <w:r>
              <w:rPr>
                <w:rFonts w:ascii="ＭＳ 明朝" w:hint="eastAsia"/>
                <w:b/>
                <w:kern w:val="0"/>
                <w:sz w:val="20"/>
                <w:szCs w:val="21"/>
                <w:u w:val="single"/>
              </w:rPr>
              <w:t xml:space="preserve">　　　　　　　　　</w:t>
            </w:r>
            <w:r>
              <w:rPr>
                <w:rFonts w:ascii="ＭＳ 明朝" w:hint="eastAsia"/>
                <w:b/>
                <w:kern w:val="0"/>
                <w:sz w:val="20"/>
                <w:szCs w:val="21"/>
              </w:rPr>
              <w:t xml:space="preserve">　</w:t>
            </w:r>
            <w:r>
              <w:rPr>
                <w:rFonts w:ascii="ＭＳ 明朝"/>
                <w:b/>
                <w:kern w:val="0"/>
                <w:sz w:val="20"/>
                <w:szCs w:val="21"/>
              </w:rPr>
              <w:t>)</w:t>
            </w:r>
          </w:p>
          <w:p w:rsidR="0042459A" w:rsidRDefault="0042459A" w:rsidP="007139B0">
            <w:pPr>
              <w:widowControl/>
              <w:spacing w:line="260" w:lineRule="exact"/>
              <w:rPr>
                <w:rFonts w:ascii="ＭＳ 明朝"/>
                <w:b/>
                <w:kern w:val="0"/>
                <w:sz w:val="20"/>
                <w:szCs w:val="21"/>
              </w:rPr>
            </w:pPr>
          </w:p>
          <w:p w:rsidR="0042459A" w:rsidRDefault="0042459A" w:rsidP="007139B0">
            <w:pPr>
              <w:widowControl/>
              <w:spacing w:line="260" w:lineRule="exact"/>
              <w:rPr>
                <w:rFonts w:ascii="ＭＳ 明朝"/>
                <w:b/>
                <w:kern w:val="0"/>
                <w:sz w:val="20"/>
                <w:szCs w:val="21"/>
              </w:rPr>
            </w:pPr>
            <w:r>
              <w:rPr>
                <w:rFonts w:ascii="ＭＳ 明朝"/>
                <w:b/>
                <w:kern w:val="0"/>
                <w:sz w:val="20"/>
                <w:szCs w:val="21"/>
              </w:rPr>
              <w:t xml:space="preserve">(2) </w:t>
            </w:r>
            <w:r>
              <w:rPr>
                <w:rFonts w:ascii="ＭＳ 明朝" w:hint="eastAsia"/>
                <w:b/>
                <w:kern w:val="0"/>
                <w:sz w:val="20"/>
                <w:szCs w:val="21"/>
              </w:rPr>
              <w:t>上記に回答の能力向上に向け、授業で</w:t>
            </w:r>
            <w:r>
              <w:rPr>
                <w:rFonts w:ascii="ＭＳ 明朝"/>
                <w:b/>
                <w:kern w:val="0"/>
                <w:sz w:val="20"/>
                <w:szCs w:val="21"/>
              </w:rPr>
              <w:t>ICT</w:t>
            </w:r>
            <w:r>
              <w:rPr>
                <w:rFonts w:ascii="ＭＳ 明朝" w:hint="eastAsia"/>
                <w:b/>
                <w:kern w:val="0"/>
                <w:sz w:val="20"/>
                <w:szCs w:val="21"/>
              </w:rPr>
              <w:t>を活用していますか。</w:t>
            </w:r>
          </w:p>
          <w:p w:rsidR="0042459A" w:rsidRDefault="0042459A" w:rsidP="004970ED">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□活用している　　　　　□活用を考えている　　</w:t>
            </w:r>
            <w:r>
              <w:rPr>
                <w:rFonts w:ascii="ＭＳ 明朝"/>
                <w:b/>
                <w:kern w:val="0"/>
                <w:sz w:val="20"/>
                <w:szCs w:val="21"/>
              </w:rPr>
              <w:t xml:space="preserve">     </w:t>
            </w:r>
            <w:r>
              <w:rPr>
                <w:rFonts w:ascii="ＭＳ 明朝" w:hint="eastAsia"/>
                <w:b/>
                <w:kern w:val="0"/>
                <w:sz w:val="20"/>
                <w:szCs w:val="21"/>
              </w:rPr>
              <w:t>□活用していない</w:t>
            </w:r>
          </w:p>
          <w:p w:rsidR="0042459A" w:rsidRDefault="0042459A" w:rsidP="007139B0">
            <w:pPr>
              <w:widowControl/>
              <w:spacing w:line="260" w:lineRule="exact"/>
              <w:ind w:firstLineChars="300" w:firstLine="542"/>
              <w:rPr>
                <w:rFonts w:ascii="ＭＳ 明朝"/>
                <w:b/>
                <w:kern w:val="0"/>
                <w:sz w:val="20"/>
                <w:szCs w:val="21"/>
              </w:rPr>
            </w:pPr>
            <w:r>
              <w:rPr>
                <w:rFonts w:ascii="ＭＳ 明朝" w:hint="eastAsia"/>
                <w:b/>
                <w:kern w:val="0"/>
                <w:sz w:val="20"/>
                <w:szCs w:val="21"/>
              </w:rPr>
              <w:t>活用している場合、</w:t>
            </w:r>
            <w:r>
              <w:rPr>
                <w:rFonts w:ascii="ＭＳ 明朝"/>
                <w:b/>
                <w:kern w:val="0"/>
                <w:sz w:val="20"/>
                <w:szCs w:val="21"/>
              </w:rPr>
              <w:t>ICT</w:t>
            </w:r>
            <w:r>
              <w:rPr>
                <w:rFonts w:ascii="ＭＳ 明朝" w:hint="eastAsia"/>
                <w:b/>
                <w:kern w:val="0"/>
                <w:sz w:val="20"/>
                <w:szCs w:val="21"/>
              </w:rPr>
              <w:t>活用授業の内容を下欄に簡潔に紹介下さい</w:t>
            </w:r>
          </w:p>
          <w:p w:rsidR="0042459A" w:rsidRDefault="0042459A" w:rsidP="007139B0">
            <w:pPr>
              <w:widowControl/>
              <w:spacing w:line="260" w:lineRule="exact"/>
              <w:ind w:firstLineChars="300" w:firstLine="542"/>
              <w:rPr>
                <w:rFonts w:ascii="ＭＳ 明朝"/>
                <w:b/>
                <w:kern w:val="0"/>
                <w:sz w:val="20"/>
                <w:szCs w:val="21"/>
              </w:rPr>
            </w:pPr>
            <w:r>
              <w:rPr>
                <w:rFonts w:ascii="ＭＳ 明朝" w:hint="eastAsia"/>
                <w:b/>
                <w:kern w:val="0"/>
                <w:sz w:val="20"/>
                <w:szCs w:val="21"/>
              </w:rPr>
              <w:t xml:space="preserve">（　</w:t>
            </w:r>
            <w:r>
              <w:rPr>
                <w:rFonts w:ascii="ＭＳ 明朝" w:hint="eastAsia"/>
                <w:b/>
                <w:kern w:val="0"/>
                <w:sz w:val="20"/>
                <w:szCs w:val="21"/>
                <w:u w:val="single"/>
              </w:rPr>
              <w:t xml:space="preserve">　　　　　　　　　　　　　　　　　　　　　　　　　　　　　　　　　　　　　　　　　　　</w:t>
            </w:r>
            <w:r>
              <w:rPr>
                <w:rFonts w:ascii="ＭＳ 明朝" w:hint="eastAsia"/>
                <w:b/>
                <w:kern w:val="0"/>
                <w:sz w:val="20"/>
                <w:szCs w:val="21"/>
              </w:rPr>
              <w:t xml:space="preserve">　）　　</w:t>
            </w:r>
          </w:p>
          <w:p w:rsidR="0042459A" w:rsidRDefault="0042459A" w:rsidP="007139B0">
            <w:pPr>
              <w:widowControl/>
              <w:spacing w:line="260" w:lineRule="exact"/>
              <w:rPr>
                <w:rFonts w:ascii="ＭＳ 明朝"/>
                <w:b/>
                <w:color w:val="FF0000"/>
                <w:kern w:val="0"/>
                <w:sz w:val="20"/>
                <w:szCs w:val="21"/>
              </w:rPr>
            </w:pPr>
            <w:r>
              <w:rPr>
                <w:rFonts w:ascii="ＭＳ 明朝" w:hint="eastAsia"/>
                <w:b/>
                <w:kern w:val="0"/>
                <w:sz w:val="20"/>
                <w:szCs w:val="21"/>
              </w:rPr>
              <w:t xml:space="preserve">　　　</w:t>
            </w:r>
            <w:r>
              <w:rPr>
                <w:rFonts w:ascii="ＭＳ 明朝" w:hint="eastAsia"/>
                <w:b/>
                <w:color w:val="FF0000"/>
                <w:kern w:val="0"/>
                <w:sz w:val="20"/>
                <w:szCs w:val="21"/>
              </w:rPr>
              <w:t xml:space="preserve">　　　</w:t>
            </w:r>
          </w:p>
          <w:p w:rsidR="0042459A" w:rsidRDefault="0042459A" w:rsidP="007139B0">
            <w:pPr>
              <w:widowControl/>
              <w:spacing w:line="260" w:lineRule="exact"/>
              <w:rPr>
                <w:rFonts w:ascii="ＭＳ 明朝"/>
                <w:b/>
                <w:kern w:val="0"/>
                <w:sz w:val="20"/>
                <w:szCs w:val="21"/>
              </w:rPr>
            </w:pPr>
            <w:r>
              <w:rPr>
                <w:rFonts w:ascii="ＭＳ 明朝"/>
                <w:b/>
                <w:kern w:val="0"/>
                <w:sz w:val="20"/>
                <w:szCs w:val="21"/>
              </w:rPr>
              <w:t xml:space="preserve">(3) </w:t>
            </w:r>
            <w:r>
              <w:rPr>
                <w:rFonts w:ascii="ＭＳ 明朝" w:hint="eastAsia"/>
                <w:b/>
                <w:kern w:val="0"/>
                <w:sz w:val="20"/>
                <w:szCs w:val="21"/>
              </w:rPr>
              <w:t xml:space="preserve">　教育改善の仕組みとして、学内外の関係者を交えてネット上のプラットフォームで意見交流するニーズに</w:t>
            </w:r>
          </w:p>
          <w:p w:rsidR="0042459A" w:rsidRDefault="0042459A" w:rsidP="007139B0">
            <w:pPr>
              <w:widowControl/>
              <w:spacing w:line="260" w:lineRule="exact"/>
              <w:ind w:firstLineChars="200" w:firstLine="361"/>
              <w:rPr>
                <w:rFonts w:ascii="ＭＳ 明朝"/>
                <w:b/>
                <w:kern w:val="0"/>
                <w:sz w:val="20"/>
                <w:szCs w:val="21"/>
              </w:rPr>
            </w:pPr>
            <w:r>
              <w:rPr>
                <w:rFonts w:ascii="ＭＳ 明朝" w:hint="eastAsia"/>
                <w:b/>
                <w:kern w:val="0"/>
                <w:sz w:val="20"/>
                <w:szCs w:val="21"/>
              </w:rPr>
              <w:t>ついて、お答え下さい。</w:t>
            </w:r>
          </w:p>
          <w:p w:rsidR="0042459A" w:rsidRPr="007139B0" w:rsidRDefault="0042459A" w:rsidP="004970ED">
            <w:pPr>
              <w:widowControl/>
              <w:spacing w:line="260" w:lineRule="exact"/>
              <w:ind w:firstLineChars="200" w:firstLine="361"/>
              <w:rPr>
                <w:rFonts w:ascii="ＭＳ 明朝"/>
                <w:b/>
                <w:color w:val="984806"/>
                <w:kern w:val="0"/>
                <w:sz w:val="20"/>
                <w:szCs w:val="21"/>
              </w:rPr>
            </w:pPr>
            <w:r w:rsidRPr="007139B0">
              <w:rPr>
                <w:rFonts w:ascii="ＭＳ 明朝" w:hint="eastAsia"/>
                <w:b/>
                <w:kern w:val="0"/>
                <w:sz w:val="20"/>
                <w:szCs w:val="21"/>
              </w:rPr>
              <w:t>□　必要</w:t>
            </w:r>
            <w:r w:rsidRPr="007139B0">
              <w:rPr>
                <w:rFonts w:ascii="ＭＳ 明朝"/>
                <w:b/>
                <w:kern w:val="0"/>
                <w:sz w:val="20"/>
                <w:szCs w:val="21"/>
              </w:rPr>
              <w:t xml:space="preserve"> </w:t>
            </w:r>
            <w:r>
              <w:rPr>
                <w:rFonts w:ascii="ＭＳ 明朝"/>
                <w:b/>
                <w:kern w:val="0"/>
                <w:sz w:val="20"/>
                <w:szCs w:val="21"/>
              </w:rPr>
              <w:t xml:space="preserve"> </w:t>
            </w:r>
            <w:r w:rsidRPr="007139B0">
              <w:rPr>
                <w:rFonts w:ascii="ＭＳ 明朝" w:hint="eastAsia"/>
                <w:b/>
                <w:kern w:val="0"/>
                <w:sz w:val="20"/>
                <w:szCs w:val="21"/>
              </w:rPr>
              <w:t xml:space="preserve">　　</w:t>
            </w:r>
            <w:r>
              <w:rPr>
                <w:rFonts w:ascii="ＭＳ 明朝"/>
                <w:b/>
                <w:kern w:val="0"/>
                <w:sz w:val="20"/>
                <w:szCs w:val="21"/>
              </w:rPr>
              <w:t xml:space="preserve"> </w:t>
            </w:r>
            <w:r w:rsidRPr="007139B0">
              <w:rPr>
                <w:rFonts w:ascii="ＭＳ 明朝" w:hint="eastAsia"/>
                <w:b/>
                <w:kern w:val="0"/>
                <w:sz w:val="20"/>
                <w:szCs w:val="21"/>
              </w:rPr>
              <w:t xml:space="preserve">□　不必要　　　</w:t>
            </w:r>
            <w:r w:rsidRPr="007139B0">
              <w:rPr>
                <w:rFonts w:ascii="ＭＳ 明朝"/>
                <w:b/>
                <w:color w:val="984806"/>
                <w:kern w:val="0"/>
                <w:sz w:val="20"/>
                <w:szCs w:val="21"/>
              </w:rPr>
              <w:t xml:space="preserve">          </w:t>
            </w:r>
          </w:p>
          <w:p w:rsidR="0042459A" w:rsidRDefault="0042459A" w:rsidP="007139B0">
            <w:pPr>
              <w:widowControl/>
              <w:spacing w:line="260" w:lineRule="exact"/>
              <w:rPr>
                <w:rFonts w:ascii="ＭＳ 明朝"/>
                <w:b/>
                <w:color w:val="984806"/>
                <w:kern w:val="0"/>
                <w:sz w:val="20"/>
                <w:szCs w:val="21"/>
              </w:rPr>
            </w:pPr>
          </w:p>
          <w:p w:rsidR="0042459A" w:rsidRDefault="0042459A" w:rsidP="007139B0">
            <w:pPr>
              <w:widowControl/>
              <w:spacing w:line="260" w:lineRule="exact"/>
              <w:ind w:left="542" w:hangingChars="300" w:hanging="542"/>
              <w:rPr>
                <w:rFonts w:ascii="ＭＳ 明朝"/>
                <w:b/>
                <w:kern w:val="0"/>
                <w:sz w:val="20"/>
                <w:szCs w:val="21"/>
              </w:rPr>
            </w:pPr>
            <w:r>
              <w:rPr>
                <w:rFonts w:ascii="ＭＳ 明朝"/>
                <w:b/>
                <w:kern w:val="0"/>
                <w:sz w:val="20"/>
                <w:szCs w:val="21"/>
              </w:rPr>
              <w:t>(4)</w:t>
            </w:r>
            <w:r>
              <w:rPr>
                <w:rFonts w:ascii="ＭＳ 明朝" w:hint="eastAsia"/>
                <w:b/>
                <w:kern w:val="0"/>
                <w:sz w:val="20"/>
                <w:szCs w:val="21"/>
              </w:rPr>
              <w:t xml:space="preserve">　「必要」と答えられた先生に伺います。どのようなレベルのプラットフォームが必要とお考えですか、いず</w:t>
            </w:r>
          </w:p>
          <w:p w:rsidR="0042459A" w:rsidRDefault="0042459A" w:rsidP="004970ED">
            <w:pPr>
              <w:widowControl/>
              <w:spacing w:line="260" w:lineRule="exact"/>
              <w:ind w:leftChars="200" w:left="561" w:hangingChars="100" w:hanging="181"/>
              <w:rPr>
                <w:rFonts w:ascii="ＭＳ 明朝"/>
                <w:b/>
                <w:kern w:val="0"/>
                <w:sz w:val="20"/>
                <w:szCs w:val="21"/>
              </w:rPr>
            </w:pPr>
            <w:r>
              <w:rPr>
                <w:rFonts w:ascii="ＭＳ 明朝" w:hint="eastAsia"/>
                <w:b/>
                <w:kern w:val="0"/>
                <w:sz w:val="20"/>
                <w:szCs w:val="21"/>
              </w:rPr>
              <w:t>れかを選択いただき、その上で意見交流する対象者にチェック印を付けてください。</w:t>
            </w:r>
          </w:p>
          <w:p w:rsidR="0042459A" w:rsidRDefault="0042459A" w:rsidP="007139B0">
            <w:pPr>
              <w:widowControl/>
              <w:spacing w:line="260" w:lineRule="exact"/>
              <w:ind w:left="542" w:hangingChars="300" w:hanging="542"/>
              <w:rPr>
                <w:rFonts w:ascii="ＭＳ 明朝"/>
                <w:b/>
                <w:kern w:val="0"/>
                <w:sz w:val="20"/>
                <w:szCs w:val="21"/>
              </w:rPr>
            </w:pP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大学単独で構築</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教員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職員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学生</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 xml:space="preserve">有識者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 xml:space="preserve">地域社会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企業</w:t>
            </w:r>
            <w:r>
              <w:rPr>
                <w:rFonts w:ascii="ＭＳ 明朝"/>
                <w:b/>
                <w:kern w:val="0"/>
                <w:sz w:val="20"/>
                <w:szCs w:val="21"/>
              </w:rPr>
              <w:t xml:space="preserve">) </w:t>
            </w:r>
          </w:p>
          <w:p w:rsidR="0042459A" w:rsidRPr="005C094D" w:rsidRDefault="0042459A" w:rsidP="004970ED">
            <w:pPr>
              <w:widowControl/>
              <w:spacing w:line="260" w:lineRule="exact"/>
              <w:ind w:firstLineChars="200" w:firstLine="361"/>
              <w:rPr>
                <w:rFonts w:ascii="ＭＳ 明朝"/>
                <w:b/>
                <w:kern w:val="0"/>
                <w:sz w:val="20"/>
                <w:szCs w:val="21"/>
              </w:rPr>
            </w:pP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複数大学連携で構築</w:t>
            </w:r>
            <w:r w:rsidRPr="005C094D">
              <w:rPr>
                <w:rFonts w:ascii="ＭＳ 明朝"/>
                <w:b/>
                <w:kern w:val="0"/>
                <w:sz w:val="20"/>
                <w:szCs w:val="21"/>
              </w:rPr>
              <w:t xml:space="preserve">   (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教員</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職員</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学生</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 xml:space="preserve">有識者　</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地域社会</w:t>
            </w:r>
            <w:r w:rsidRPr="005C094D">
              <w:rPr>
                <w:rFonts w:ascii="ＭＳ 明朝"/>
                <w:b/>
                <w:kern w:val="0"/>
                <w:sz w:val="20"/>
                <w:szCs w:val="21"/>
              </w:rPr>
              <w:t xml:space="preserve"> </w:t>
            </w:r>
            <w:r w:rsidRPr="005C094D">
              <w:rPr>
                <w:rFonts w:ascii="ＭＳ 明朝" w:hint="eastAsia"/>
                <w:b/>
                <w:kern w:val="0"/>
                <w:sz w:val="20"/>
                <w:szCs w:val="21"/>
              </w:rPr>
              <w:t xml:space="preserve">　□</w:t>
            </w:r>
            <w:r w:rsidRPr="005C094D">
              <w:rPr>
                <w:rFonts w:ascii="ＭＳ 明朝"/>
                <w:b/>
                <w:kern w:val="0"/>
                <w:sz w:val="20"/>
                <w:szCs w:val="21"/>
              </w:rPr>
              <w:t xml:space="preserve"> </w:t>
            </w:r>
            <w:r w:rsidRPr="005C094D">
              <w:rPr>
                <w:rFonts w:ascii="ＭＳ 明朝" w:hint="eastAsia"/>
                <w:b/>
                <w:kern w:val="0"/>
                <w:sz w:val="20"/>
                <w:szCs w:val="21"/>
              </w:rPr>
              <w:t>企業</w:t>
            </w:r>
            <w:r w:rsidRPr="005C094D">
              <w:rPr>
                <w:rFonts w:ascii="ＭＳ 明朝"/>
                <w:b/>
                <w:kern w:val="0"/>
                <w:sz w:val="20"/>
                <w:szCs w:val="21"/>
              </w:rPr>
              <w:t xml:space="preserve">) </w:t>
            </w:r>
          </w:p>
          <w:p w:rsidR="0042459A" w:rsidRPr="005C094D" w:rsidRDefault="0042459A" w:rsidP="00A32870">
            <w:pPr>
              <w:widowControl/>
              <w:spacing w:line="260" w:lineRule="exact"/>
              <w:ind w:firstLineChars="200" w:firstLine="361"/>
              <w:rPr>
                <w:rFonts w:ascii="ＭＳ 明朝"/>
                <w:b/>
                <w:kern w:val="0"/>
                <w:sz w:val="20"/>
                <w:szCs w:val="21"/>
              </w:rPr>
            </w:pP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大学と地域社会で構築</w:t>
            </w:r>
            <w:r w:rsidRPr="005C094D">
              <w:rPr>
                <w:rFonts w:ascii="ＭＳ 明朝"/>
                <w:b/>
                <w:kern w:val="0"/>
                <w:sz w:val="20"/>
                <w:szCs w:val="21"/>
              </w:rPr>
              <w:t xml:space="preserve"> (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教員</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職員</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学生</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 xml:space="preserve">有識者　</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企業</w:t>
            </w:r>
            <w:r w:rsidRPr="005C094D">
              <w:rPr>
                <w:rFonts w:ascii="ＭＳ 明朝"/>
                <w:b/>
                <w:kern w:val="0"/>
                <w:sz w:val="20"/>
                <w:szCs w:val="21"/>
              </w:rPr>
              <w:t xml:space="preserve">  </w:t>
            </w:r>
            <w:r w:rsidRPr="005C094D">
              <w:rPr>
                <w:rFonts w:ascii="ＭＳ 明朝" w:hint="eastAsia"/>
                <w:b/>
                <w:kern w:val="0"/>
                <w:sz w:val="20"/>
                <w:szCs w:val="21"/>
              </w:rPr>
              <w:t>□</w:t>
            </w:r>
            <w:r w:rsidRPr="005C094D">
              <w:rPr>
                <w:rFonts w:ascii="ＭＳ 明朝"/>
                <w:b/>
                <w:kern w:val="0"/>
                <w:sz w:val="20"/>
                <w:szCs w:val="21"/>
              </w:rPr>
              <w:t xml:space="preserve"> </w:t>
            </w:r>
            <w:r w:rsidRPr="005C094D">
              <w:rPr>
                <w:rFonts w:ascii="ＭＳ 明朝" w:hint="eastAsia"/>
                <w:b/>
                <w:kern w:val="0"/>
                <w:sz w:val="20"/>
                <w:szCs w:val="21"/>
              </w:rPr>
              <w:t>地域の団体</w:t>
            </w:r>
            <w:r w:rsidRPr="005C094D">
              <w:rPr>
                <w:rFonts w:ascii="ＭＳ 明朝"/>
                <w:b/>
                <w:kern w:val="0"/>
                <w:sz w:val="20"/>
                <w:szCs w:val="21"/>
              </w:rPr>
              <w:t xml:space="preserve">) </w:t>
            </w:r>
          </w:p>
          <w:p w:rsidR="0042459A" w:rsidRPr="005C094D" w:rsidRDefault="0042459A" w:rsidP="00A32870">
            <w:pPr>
              <w:widowControl/>
              <w:spacing w:line="260" w:lineRule="exact"/>
              <w:ind w:leftChars="200" w:left="380"/>
              <w:rPr>
                <w:rFonts w:ascii="ＭＳ 明朝"/>
                <w:b/>
                <w:kern w:val="0"/>
                <w:sz w:val="20"/>
                <w:szCs w:val="21"/>
              </w:rPr>
            </w:pPr>
          </w:p>
          <w:p w:rsidR="0042459A" w:rsidRPr="005C094D" w:rsidRDefault="0042459A" w:rsidP="005C094D">
            <w:pPr>
              <w:widowControl/>
              <w:spacing w:line="260" w:lineRule="exact"/>
              <w:ind w:left="361" w:hangingChars="200" w:hanging="361"/>
              <w:rPr>
                <w:rFonts w:ascii="ＭＳ 明朝"/>
                <w:b/>
                <w:kern w:val="0"/>
                <w:sz w:val="20"/>
                <w:szCs w:val="21"/>
              </w:rPr>
            </w:pPr>
            <w:r w:rsidRPr="005C094D">
              <w:rPr>
                <w:rFonts w:ascii="ＭＳ 明朝"/>
                <w:b/>
                <w:kern w:val="0"/>
                <w:sz w:val="20"/>
                <w:szCs w:val="21"/>
              </w:rPr>
              <w:t>(5)</w:t>
            </w:r>
            <w:r w:rsidRPr="005C094D">
              <w:rPr>
                <w:rFonts w:ascii="ＭＳ 明朝" w:hint="eastAsia"/>
                <w:b/>
                <w:kern w:val="0"/>
                <w:sz w:val="20"/>
                <w:szCs w:val="21"/>
              </w:rPr>
              <w:t xml:space="preserve">　</w:t>
            </w:r>
            <w:r w:rsidRPr="005C094D">
              <w:rPr>
                <w:rFonts w:ascii="ＭＳ 明朝"/>
                <w:b/>
                <w:kern w:val="0"/>
                <w:sz w:val="20"/>
                <w:szCs w:val="21"/>
              </w:rPr>
              <w:t xml:space="preserve"> </w:t>
            </w:r>
            <w:r w:rsidRPr="005C094D">
              <w:rPr>
                <w:rFonts w:ascii="ＭＳ 明朝" w:hint="eastAsia"/>
                <w:b/>
                <w:kern w:val="0"/>
                <w:sz w:val="20"/>
                <w:szCs w:val="21"/>
              </w:rPr>
              <w:t>私情協では、学修成果の質保証に向けて、</w:t>
            </w:r>
            <w:r w:rsidRPr="005C094D">
              <w:rPr>
                <w:rFonts w:ascii="ＭＳ 明朝"/>
                <w:b/>
                <w:kern w:val="0"/>
                <w:sz w:val="20"/>
                <w:szCs w:val="21"/>
              </w:rPr>
              <w:t xml:space="preserve">ICT </w:t>
            </w:r>
            <w:r w:rsidRPr="005C094D">
              <w:rPr>
                <w:rFonts w:ascii="ＭＳ 明朝" w:hint="eastAsia"/>
                <w:b/>
                <w:kern w:val="0"/>
                <w:sz w:val="20"/>
                <w:szCs w:val="21"/>
              </w:rPr>
              <w:t>を活用した外部評価モデルを提案しています。このモデルは、授業を受けた学生に対して大学外部の有識者がビデオ試問等を実施することにより、学修成果を評価するものです。このような外部評価システムのニーズについて、お答え下さい。</w:t>
            </w:r>
            <w:r w:rsidRPr="001D15BE">
              <w:rPr>
                <w:rFonts w:ascii="ＭＳ 明朝" w:hint="eastAsia"/>
                <w:b/>
                <w:kern w:val="0"/>
                <w:sz w:val="20"/>
                <w:szCs w:val="21"/>
              </w:rPr>
              <w:t>（別紙の資料参照）</w:t>
            </w:r>
          </w:p>
          <w:p w:rsidR="0042459A" w:rsidRPr="005C094D" w:rsidRDefault="0042459A" w:rsidP="004970ED">
            <w:pPr>
              <w:widowControl/>
              <w:spacing w:line="260" w:lineRule="exact"/>
              <w:ind w:firstLineChars="200" w:firstLine="361"/>
              <w:rPr>
                <w:rFonts w:ascii="ＭＳ 明朝"/>
                <w:b/>
                <w:kern w:val="0"/>
                <w:sz w:val="20"/>
                <w:szCs w:val="21"/>
              </w:rPr>
            </w:pPr>
            <w:r w:rsidRPr="005C094D">
              <w:rPr>
                <w:rFonts w:ascii="ＭＳ 明朝" w:hint="eastAsia"/>
                <w:b/>
                <w:kern w:val="0"/>
                <w:sz w:val="20"/>
                <w:szCs w:val="21"/>
              </w:rPr>
              <w:t xml:space="preserve">□　必要　　</w:t>
            </w:r>
            <w:r w:rsidRPr="005C094D">
              <w:rPr>
                <w:rFonts w:ascii="ＭＳ 明朝"/>
                <w:b/>
                <w:kern w:val="0"/>
                <w:sz w:val="20"/>
                <w:szCs w:val="21"/>
              </w:rPr>
              <w:t xml:space="preserve">    </w:t>
            </w:r>
            <w:r w:rsidRPr="005C094D">
              <w:rPr>
                <w:rFonts w:ascii="ＭＳ 明朝" w:hint="eastAsia"/>
                <w:b/>
                <w:kern w:val="0"/>
                <w:sz w:val="20"/>
                <w:szCs w:val="21"/>
              </w:rPr>
              <w:t xml:space="preserve">□　不必要　　</w:t>
            </w:r>
          </w:p>
          <w:p w:rsidR="0042459A" w:rsidRPr="005C094D" w:rsidRDefault="0042459A" w:rsidP="007139B0">
            <w:pPr>
              <w:widowControl/>
              <w:spacing w:line="260" w:lineRule="exact"/>
              <w:ind w:left="542" w:hangingChars="300" w:hanging="542"/>
              <w:rPr>
                <w:rFonts w:ascii="ＭＳ 明朝"/>
                <w:b/>
                <w:kern w:val="0"/>
                <w:sz w:val="20"/>
                <w:szCs w:val="21"/>
              </w:rPr>
            </w:pPr>
          </w:p>
          <w:p w:rsidR="0042459A" w:rsidRDefault="0042459A" w:rsidP="007139B0">
            <w:pPr>
              <w:widowControl/>
              <w:spacing w:line="260" w:lineRule="exact"/>
              <w:ind w:left="361" w:hangingChars="200" w:hanging="361"/>
              <w:rPr>
                <w:rFonts w:ascii="ＭＳ 明朝"/>
                <w:b/>
                <w:kern w:val="0"/>
                <w:sz w:val="20"/>
                <w:szCs w:val="21"/>
              </w:rPr>
            </w:pPr>
            <w:r w:rsidRPr="005C094D">
              <w:rPr>
                <w:rFonts w:ascii="ＭＳ 明朝"/>
                <w:b/>
                <w:kern w:val="0"/>
                <w:sz w:val="20"/>
                <w:szCs w:val="21"/>
              </w:rPr>
              <w:t xml:space="preserve">(6) </w:t>
            </w:r>
            <w:r w:rsidRPr="005C094D">
              <w:rPr>
                <w:rFonts w:ascii="ＭＳ 明朝" w:hint="eastAsia"/>
                <w:b/>
                <w:kern w:val="0"/>
                <w:sz w:val="20"/>
                <w:szCs w:val="21"/>
              </w:rPr>
              <w:t xml:space="preserve">　世界・社会に通</w:t>
            </w:r>
            <w:r>
              <w:rPr>
                <w:rFonts w:ascii="ＭＳ 明朝" w:hint="eastAsia"/>
                <w:b/>
                <w:kern w:val="0"/>
                <w:sz w:val="20"/>
                <w:szCs w:val="21"/>
              </w:rPr>
              <w:t>用する思考力・判断力などの向上を強化・充実するため、自大学教員による授業以外に、学内外における多分野の関係者を交えた分野横断型による授業のニーズについて、お答え下さい。</w:t>
            </w:r>
          </w:p>
          <w:p w:rsidR="0042459A" w:rsidRDefault="0042459A" w:rsidP="004970ED">
            <w:pPr>
              <w:widowControl/>
              <w:spacing w:line="260" w:lineRule="exact"/>
              <w:ind w:firstLineChars="200" w:firstLine="361"/>
              <w:rPr>
                <w:rFonts w:ascii="ＭＳ 明朝"/>
                <w:b/>
                <w:color w:val="984806"/>
                <w:kern w:val="0"/>
                <w:sz w:val="20"/>
                <w:szCs w:val="21"/>
              </w:rPr>
            </w:pPr>
            <w:r>
              <w:rPr>
                <w:rFonts w:ascii="ＭＳ 明朝" w:hint="eastAsia"/>
                <w:b/>
                <w:kern w:val="0"/>
                <w:sz w:val="20"/>
                <w:szCs w:val="21"/>
              </w:rPr>
              <w:t xml:space="preserve">□　必要　　</w:t>
            </w:r>
            <w:r>
              <w:rPr>
                <w:rFonts w:ascii="ＭＳ 明朝"/>
                <w:b/>
                <w:kern w:val="0"/>
                <w:sz w:val="20"/>
                <w:szCs w:val="21"/>
              </w:rPr>
              <w:t xml:space="preserve">    </w:t>
            </w:r>
            <w:r>
              <w:rPr>
                <w:rFonts w:ascii="ＭＳ 明朝" w:hint="eastAsia"/>
                <w:b/>
                <w:kern w:val="0"/>
                <w:sz w:val="20"/>
                <w:szCs w:val="21"/>
              </w:rPr>
              <w:t xml:space="preserve">□　不必要　</w:t>
            </w:r>
            <w:r>
              <w:rPr>
                <w:rFonts w:ascii="ＭＳ 明朝" w:hint="eastAsia"/>
                <w:b/>
                <w:color w:val="984806"/>
                <w:kern w:val="0"/>
                <w:sz w:val="20"/>
                <w:szCs w:val="21"/>
              </w:rPr>
              <w:t xml:space="preserve">　</w:t>
            </w:r>
            <w:r>
              <w:rPr>
                <w:rFonts w:ascii="ＭＳ 明朝"/>
                <w:b/>
                <w:color w:val="984806"/>
                <w:kern w:val="0"/>
                <w:sz w:val="20"/>
                <w:szCs w:val="21"/>
              </w:rPr>
              <w:t xml:space="preserve">    </w:t>
            </w:r>
            <w:r>
              <w:rPr>
                <w:rFonts w:ascii="ＭＳ 明朝" w:hint="eastAsia"/>
                <w:b/>
                <w:kern w:val="0"/>
                <w:sz w:val="20"/>
                <w:szCs w:val="21"/>
              </w:rPr>
              <w:t>□　今後検討したい</w:t>
            </w:r>
            <w:r>
              <w:rPr>
                <w:rFonts w:ascii="ＭＳ 明朝" w:hint="eastAsia"/>
                <w:b/>
                <w:color w:val="984806"/>
                <w:kern w:val="0"/>
                <w:sz w:val="20"/>
                <w:szCs w:val="21"/>
              </w:rPr>
              <w:t xml:space="preserve">　　　　　　　　　　　　　　　　　　　　　　　</w:t>
            </w:r>
          </w:p>
          <w:p w:rsidR="0042459A" w:rsidRDefault="0042459A" w:rsidP="007139B0">
            <w:pPr>
              <w:widowControl/>
              <w:spacing w:line="260" w:lineRule="exact"/>
              <w:rPr>
                <w:rFonts w:ascii="ＭＳ 明朝"/>
                <w:b/>
                <w:kern w:val="0"/>
                <w:sz w:val="20"/>
                <w:szCs w:val="21"/>
              </w:rPr>
            </w:pPr>
          </w:p>
          <w:p w:rsidR="0042459A" w:rsidRDefault="0042459A" w:rsidP="00865CDD">
            <w:pPr>
              <w:widowControl/>
              <w:spacing w:line="260" w:lineRule="exact"/>
              <w:ind w:left="361" w:hangingChars="200" w:hanging="361"/>
              <w:rPr>
                <w:rFonts w:ascii="ＭＳ 明朝"/>
                <w:b/>
                <w:kern w:val="0"/>
                <w:sz w:val="20"/>
                <w:szCs w:val="21"/>
              </w:rPr>
            </w:pPr>
            <w:r>
              <w:rPr>
                <w:rFonts w:ascii="ＭＳ 明朝"/>
                <w:b/>
                <w:kern w:val="0"/>
                <w:sz w:val="20"/>
                <w:szCs w:val="21"/>
              </w:rPr>
              <w:t>(7)</w:t>
            </w:r>
            <w:r>
              <w:rPr>
                <w:rFonts w:ascii="ＭＳ 明朝" w:hint="eastAsia"/>
                <w:b/>
                <w:kern w:val="0"/>
                <w:sz w:val="20"/>
                <w:szCs w:val="21"/>
              </w:rPr>
              <w:t xml:space="preserve">　</w:t>
            </w:r>
            <w:r>
              <w:rPr>
                <w:rFonts w:ascii="ＭＳ 明朝"/>
                <w:b/>
                <w:kern w:val="0"/>
                <w:sz w:val="20"/>
                <w:szCs w:val="21"/>
              </w:rPr>
              <w:t xml:space="preserve"> (6)</w:t>
            </w:r>
            <w:r>
              <w:rPr>
                <w:rFonts w:ascii="ＭＳ 明朝" w:hint="eastAsia"/>
                <w:b/>
                <w:kern w:val="0"/>
                <w:sz w:val="20"/>
                <w:szCs w:val="21"/>
              </w:rPr>
              <w:t>で「必要」と答えられた先生に伺います。多面的に考える力を訓練するため、</w:t>
            </w:r>
            <w:r>
              <w:rPr>
                <w:rFonts w:ascii="ＭＳ 明朝"/>
                <w:b/>
                <w:kern w:val="0"/>
                <w:sz w:val="20"/>
                <w:szCs w:val="21"/>
              </w:rPr>
              <w:t xml:space="preserve">ICT </w:t>
            </w:r>
            <w:r>
              <w:rPr>
                <w:rFonts w:ascii="ＭＳ 明朝" w:hint="eastAsia"/>
                <w:b/>
                <w:kern w:val="0"/>
                <w:sz w:val="20"/>
                <w:szCs w:val="21"/>
              </w:rPr>
              <w:t>を活用して学外有識者から知見や助言の提供を受けたり、ネット上で異分野の学生がチームで問題発見・解決に向けた討論を行う課題探求型学修のニーズ及び今後の課題（例、学位プログラム・カリキュラム見直し、教員の意識改革、教員間の連携、他大学・社会との連携体制、ネット環境の整備、授業運営の支援体制等）について、お答え下さい。</w:t>
            </w:r>
          </w:p>
          <w:p w:rsidR="0042459A" w:rsidRDefault="0042459A" w:rsidP="00865CDD">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　必要　</w:t>
            </w:r>
            <w:r>
              <w:rPr>
                <w:rFonts w:ascii="ＭＳ 明朝"/>
                <w:b/>
                <w:kern w:val="0"/>
                <w:sz w:val="20"/>
                <w:szCs w:val="21"/>
              </w:rPr>
              <w:t xml:space="preserve">    </w:t>
            </w:r>
            <w:r>
              <w:rPr>
                <w:rFonts w:ascii="ＭＳ 明朝" w:hint="eastAsia"/>
                <w:b/>
                <w:kern w:val="0"/>
                <w:sz w:val="20"/>
                <w:szCs w:val="21"/>
              </w:rPr>
              <w:t xml:space="preserve">　□　不必要　　</w:t>
            </w:r>
            <w:r>
              <w:rPr>
                <w:rFonts w:ascii="ＭＳ 明朝"/>
                <w:b/>
                <w:kern w:val="0"/>
                <w:sz w:val="20"/>
                <w:szCs w:val="21"/>
              </w:rPr>
              <w:t xml:space="preserve">    </w:t>
            </w:r>
            <w:r>
              <w:rPr>
                <w:rFonts w:ascii="ＭＳ 明朝" w:hint="eastAsia"/>
                <w:b/>
                <w:kern w:val="0"/>
                <w:sz w:val="20"/>
                <w:szCs w:val="21"/>
              </w:rPr>
              <w:t xml:space="preserve">□　今後検討したい　</w:t>
            </w:r>
          </w:p>
          <w:p w:rsidR="0042459A" w:rsidRDefault="0042459A" w:rsidP="00865CDD">
            <w:pPr>
              <w:widowControl/>
              <w:spacing w:line="260" w:lineRule="exact"/>
              <w:ind w:firstLineChars="200" w:firstLine="361"/>
              <w:rPr>
                <w:rFonts w:ascii="ＭＳ 明朝"/>
                <w:b/>
                <w:kern w:val="0"/>
                <w:sz w:val="20"/>
                <w:szCs w:val="21"/>
              </w:rPr>
            </w:pPr>
            <w:r>
              <w:rPr>
                <w:rFonts w:ascii="ＭＳ 明朝" w:hint="eastAsia"/>
                <w:b/>
                <w:kern w:val="0"/>
                <w:sz w:val="20"/>
                <w:szCs w:val="21"/>
              </w:rPr>
              <w:t>課題</w:t>
            </w:r>
          </w:p>
          <w:p w:rsidR="0042459A" w:rsidRDefault="0042459A" w:rsidP="00AD2A20">
            <w:pPr>
              <w:widowControl/>
              <w:spacing w:line="260" w:lineRule="exact"/>
              <w:ind w:left="361" w:hangingChars="200" w:hanging="361"/>
              <w:rPr>
                <w:rFonts w:ascii="ＭＳ 明朝"/>
                <w:color w:val="984806"/>
                <w:kern w:val="0"/>
                <w:sz w:val="20"/>
                <w:szCs w:val="21"/>
              </w:rPr>
            </w:pPr>
            <w:r>
              <w:rPr>
                <w:rFonts w:ascii="ＭＳ 明朝" w:hint="eastAsia"/>
                <w:b/>
                <w:kern w:val="0"/>
                <w:sz w:val="20"/>
                <w:szCs w:val="21"/>
              </w:rPr>
              <w:t xml:space="preserve">　（　</w:t>
            </w:r>
            <w:r w:rsidRPr="00865CDD">
              <w:rPr>
                <w:rFonts w:ascii="ＭＳ 明朝" w:hint="eastAsia"/>
                <w:b/>
                <w:kern w:val="0"/>
                <w:sz w:val="20"/>
                <w:szCs w:val="21"/>
                <w:u w:val="single"/>
              </w:rPr>
              <w:t xml:space="preserve">　　　　　　　　　　　　　　　　　　　　　　　　　　　　　　　　　　　　　　　　　　　　</w:t>
            </w:r>
            <w:r>
              <w:rPr>
                <w:rFonts w:ascii="ＭＳ 明朝" w:hint="eastAsia"/>
                <w:b/>
                <w:kern w:val="0"/>
                <w:sz w:val="20"/>
                <w:szCs w:val="21"/>
              </w:rPr>
              <w:t>）</w:t>
            </w:r>
          </w:p>
        </w:tc>
      </w:tr>
    </w:tbl>
    <w:p w:rsidR="0042459A" w:rsidRPr="00734A00" w:rsidRDefault="0042459A" w:rsidP="00AD2A20">
      <w:pPr>
        <w:spacing w:line="280" w:lineRule="exact"/>
        <w:jc w:val="center"/>
        <w:rPr>
          <w:rFonts w:ascii="ＭＳ ゴシック" w:eastAsia="ＭＳ ゴシック" w:hAnsi="ＭＳ ゴシック"/>
          <w:sz w:val="24"/>
          <w:szCs w:val="24"/>
        </w:rPr>
      </w:pPr>
    </w:p>
    <w:sectPr w:rsidR="0042459A" w:rsidRPr="00734A00" w:rsidSect="00497EB5">
      <w:pgSz w:w="11906" w:h="16838" w:code="9"/>
      <w:pgMar w:top="680" w:right="1304" w:bottom="680" w:left="1304" w:header="851" w:footer="992" w:gutter="0"/>
      <w:cols w:space="425"/>
      <w:docGrid w:type="linesAndChars" w:linePitch="286"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9A" w:rsidRDefault="0042459A" w:rsidP="00331BE0">
      <w:r>
        <w:separator/>
      </w:r>
    </w:p>
  </w:endnote>
  <w:endnote w:type="continuationSeparator" w:id="0">
    <w:p w:rsidR="0042459A" w:rsidRDefault="0042459A"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IPA明朝">
    <w:altName w:val="ＭＳ 明朝"/>
    <w:panose1 w:val="00000000000000000000"/>
    <w:charset w:val="80"/>
    <w:family w:val="roman"/>
    <w:notTrueType/>
    <w:pitch w:val="fixed"/>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9A" w:rsidRDefault="0042459A" w:rsidP="00331BE0">
      <w:r>
        <w:separator/>
      </w:r>
    </w:p>
  </w:footnote>
  <w:footnote w:type="continuationSeparator" w:id="0">
    <w:p w:rsidR="0042459A" w:rsidRDefault="0042459A"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E0"/>
    <w:rsid w:val="00013033"/>
    <w:rsid w:val="0001379F"/>
    <w:rsid w:val="00017E4A"/>
    <w:rsid w:val="00027352"/>
    <w:rsid w:val="0002796C"/>
    <w:rsid w:val="00032EDC"/>
    <w:rsid w:val="000343AF"/>
    <w:rsid w:val="00041B7D"/>
    <w:rsid w:val="00043EAC"/>
    <w:rsid w:val="000475F9"/>
    <w:rsid w:val="0005066F"/>
    <w:rsid w:val="00056861"/>
    <w:rsid w:val="0005736E"/>
    <w:rsid w:val="00065AA8"/>
    <w:rsid w:val="00072B89"/>
    <w:rsid w:val="00072F5D"/>
    <w:rsid w:val="000762B9"/>
    <w:rsid w:val="0007773B"/>
    <w:rsid w:val="00083D22"/>
    <w:rsid w:val="00084121"/>
    <w:rsid w:val="000848FE"/>
    <w:rsid w:val="00087E4F"/>
    <w:rsid w:val="000B301D"/>
    <w:rsid w:val="000B7FE6"/>
    <w:rsid w:val="000C377C"/>
    <w:rsid w:val="000D44A5"/>
    <w:rsid w:val="000D68DE"/>
    <w:rsid w:val="000E32FA"/>
    <w:rsid w:val="000F01AA"/>
    <w:rsid w:val="000F28F4"/>
    <w:rsid w:val="000F3D70"/>
    <w:rsid w:val="000F5CB8"/>
    <w:rsid w:val="000F5FA2"/>
    <w:rsid w:val="000F63C9"/>
    <w:rsid w:val="00100B87"/>
    <w:rsid w:val="00100FF5"/>
    <w:rsid w:val="00112288"/>
    <w:rsid w:val="00112481"/>
    <w:rsid w:val="0011606E"/>
    <w:rsid w:val="00120039"/>
    <w:rsid w:val="00121BF1"/>
    <w:rsid w:val="00126CF8"/>
    <w:rsid w:val="00127BD3"/>
    <w:rsid w:val="001362DA"/>
    <w:rsid w:val="0014210B"/>
    <w:rsid w:val="0015238A"/>
    <w:rsid w:val="00157EE8"/>
    <w:rsid w:val="00160CA7"/>
    <w:rsid w:val="00161CA2"/>
    <w:rsid w:val="00162905"/>
    <w:rsid w:val="0016352D"/>
    <w:rsid w:val="0016650A"/>
    <w:rsid w:val="00167501"/>
    <w:rsid w:val="0017213E"/>
    <w:rsid w:val="00172995"/>
    <w:rsid w:val="00180E12"/>
    <w:rsid w:val="0018677E"/>
    <w:rsid w:val="00190799"/>
    <w:rsid w:val="001910E1"/>
    <w:rsid w:val="001949E7"/>
    <w:rsid w:val="0019529F"/>
    <w:rsid w:val="00196FBC"/>
    <w:rsid w:val="001A1955"/>
    <w:rsid w:val="001A4457"/>
    <w:rsid w:val="001B113E"/>
    <w:rsid w:val="001B2BAF"/>
    <w:rsid w:val="001C372B"/>
    <w:rsid w:val="001C61CE"/>
    <w:rsid w:val="001D0614"/>
    <w:rsid w:val="001D15BE"/>
    <w:rsid w:val="001D4E6A"/>
    <w:rsid w:val="001D6899"/>
    <w:rsid w:val="001F117D"/>
    <w:rsid w:val="001F3B67"/>
    <w:rsid w:val="001F3D9B"/>
    <w:rsid w:val="001F5B8B"/>
    <w:rsid w:val="001F777F"/>
    <w:rsid w:val="002021B6"/>
    <w:rsid w:val="00207B03"/>
    <w:rsid w:val="002110F7"/>
    <w:rsid w:val="00212F83"/>
    <w:rsid w:val="00222988"/>
    <w:rsid w:val="00230079"/>
    <w:rsid w:val="0023198C"/>
    <w:rsid w:val="00232035"/>
    <w:rsid w:val="0023474B"/>
    <w:rsid w:val="00235E35"/>
    <w:rsid w:val="00244666"/>
    <w:rsid w:val="0025159D"/>
    <w:rsid w:val="00255D62"/>
    <w:rsid w:val="0027345C"/>
    <w:rsid w:val="002735E7"/>
    <w:rsid w:val="00277FAD"/>
    <w:rsid w:val="00280DA9"/>
    <w:rsid w:val="002A159F"/>
    <w:rsid w:val="002A5B79"/>
    <w:rsid w:val="002A661E"/>
    <w:rsid w:val="002A7A2F"/>
    <w:rsid w:val="002B48E0"/>
    <w:rsid w:val="002C16A7"/>
    <w:rsid w:val="002C484D"/>
    <w:rsid w:val="002C5297"/>
    <w:rsid w:val="002C605D"/>
    <w:rsid w:val="002D0347"/>
    <w:rsid w:val="002D4DB0"/>
    <w:rsid w:val="002D5254"/>
    <w:rsid w:val="002D538C"/>
    <w:rsid w:val="002E1C33"/>
    <w:rsid w:val="002E3006"/>
    <w:rsid w:val="002E3E42"/>
    <w:rsid w:val="002E3F3B"/>
    <w:rsid w:val="002E596C"/>
    <w:rsid w:val="002E7287"/>
    <w:rsid w:val="002F0E66"/>
    <w:rsid w:val="002F192F"/>
    <w:rsid w:val="002F35E7"/>
    <w:rsid w:val="00302D2B"/>
    <w:rsid w:val="00303BFF"/>
    <w:rsid w:val="003056A0"/>
    <w:rsid w:val="00306601"/>
    <w:rsid w:val="00306B30"/>
    <w:rsid w:val="00307415"/>
    <w:rsid w:val="00311D83"/>
    <w:rsid w:val="003129BE"/>
    <w:rsid w:val="003136C7"/>
    <w:rsid w:val="00314436"/>
    <w:rsid w:val="0032214A"/>
    <w:rsid w:val="00324068"/>
    <w:rsid w:val="0032450D"/>
    <w:rsid w:val="00327A44"/>
    <w:rsid w:val="00327A9E"/>
    <w:rsid w:val="00331BE0"/>
    <w:rsid w:val="0033207D"/>
    <w:rsid w:val="00340509"/>
    <w:rsid w:val="00340BB1"/>
    <w:rsid w:val="00340D7D"/>
    <w:rsid w:val="00341178"/>
    <w:rsid w:val="00345AAC"/>
    <w:rsid w:val="00347E47"/>
    <w:rsid w:val="003620A1"/>
    <w:rsid w:val="00363EE9"/>
    <w:rsid w:val="00367847"/>
    <w:rsid w:val="003700CC"/>
    <w:rsid w:val="00370994"/>
    <w:rsid w:val="00374B0E"/>
    <w:rsid w:val="003764A0"/>
    <w:rsid w:val="00387C33"/>
    <w:rsid w:val="00393B2C"/>
    <w:rsid w:val="00394BF1"/>
    <w:rsid w:val="00394D7B"/>
    <w:rsid w:val="00397EA2"/>
    <w:rsid w:val="003A0E4D"/>
    <w:rsid w:val="003A415E"/>
    <w:rsid w:val="003A59FB"/>
    <w:rsid w:val="003B0DEB"/>
    <w:rsid w:val="003B1DBA"/>
    <w:rsid w:val="003B55CF"/>
    <w:rsid w:val="003C4E3A"/>
    <w:rsid w:val="003C6B5B"/>
    <w:rsid w:val="003C7FA1"/>
    <w:rsid w:val="003D385C"/>
    <w:rsid w:val="003E5276"/>
    <w:rsid w:val="00401A75"/>
    <w:rsid w:val="0041443C"/>
    <w:rsid w:val="00416670"/>
    <w:rsid w:val="00421084"/>
    <w:rsid w:val="0042459A"/>
    <w:rsid w:val="00425572"/>
    <w:rsid w:val="00431506"/>
    <w:rsid w:val="004348C9"/>
    <w:rsid w:val="00442F80"/>
    <w:rsid w:val="0044605C"/>
    <w:rsid w:val="004553BE"/>
    <w:rsid w:val="0045711C"/>
    <w:rsid w:val="00460E8D"/>
    <w:rsid w:val="00464524"/>
    <w:rsid w:val="004765F4"/>
    <w:rsid w:val="00477009"/>
    <w:rsid w:val="00483991"/>
    <w:rsid w:val="00483BCE"/>
    <w:rsid w:val="00484C96"/>
    <w:rsid w:val="004970ED"/>
    <w:rsid w:val="00497EB5"/>
    <w:rsid w:val="004A451D"/>
    <w:rsid w:val="004B02AA"/>
    <w:rsid w:val="004B0B8B"/>
    <w:rsid w:val="004B1E98"/>
    <w:rsid w:val="004B2D31"/>
    <w:rsid w:val="004B2E55"/>
    <w:rsid w:val="004B4479"/>
    <w:rsid w:val="004B55D3"/>
    <w:rsid w:val="004C1246"/>
    <w:rsid w:val="004C12C7"/>
    <w:rsid w:val="004C3A24"/>
    <w:rsid w:val="004E0727"/>
    <w:rsid w:val="004E6BE7"/>
    <w:rsid w:val="004F0025"/>
    <w:rsid w:val="004F45E5"/>
    <w:rsid w:val="004F4BD8"/>
    <w:rsid w:val="005055EB"/>
    <w:rsid w:val="0051441B"/>
    <w:rsid w:val="00514DC1"/>
    <w:rsid w:val="00520F30"/>
    <w:rsid w:val="00521C2C"/>
    <w:rsid w:val="0052350C"/>
    <w:rsid w:val="00530101"/>
    <w:rsid w:val="00530DF5"/>
    <w:rsid w:val="00535918"/>
    <w:rsid w:val="0054014E"/>
    <w:rsid w:val="00554D00"/>
    <w:rsid w:val="00562D1E"/>
    <w:rsid w:val="0056354D"/>
    <w:rsid w:val="00570DC2"/>
    <w:rsid w:val="0057761C"/>
    <w:rsid w:val="005812A0"/>
    <w:rsid w:val="00582FCF"/>
    <w:rsid w:val="00583C8C"/>
    <w:rsid w:val="00594078"/>
    <w:rsid w:val="00595D77"/>
    <w:rsid w:val="005A4D1B"/>
    <w:rsid w:val="005B0534"/>
    <w:rsid w:val="005B29BE"/>
    <w:rsid w:val="005B60DB"/>
    <w:rsid w:val="005B7AD3"/>
    <w:rsid w:val="005C094D"/>
    <w:rsid w:val="005D1063"/>
    <w:rsid w:val="005E2554"/>
    <w:rsid w:val="005F2058"/>
    <w:rsid w:val="005F2CB1"/>
    <w:rsid w:val="005F6D05"/>
    <w:rsid w:val="0060507F"/>
    <w:rsid w:val="00606A9E"/>
    <w:rsid w:val="00621D78"/>
    <w:rsid w:val="00627048"/>
    <w:rsid w:val="006317CB"/>
    <w:rsid w:val="00633CB7"/>
    <w:rsid w:val="00636145"/>
    <w:rsid w:val="00641107"/>
    <w:rsid w:val="00643442"/>
    <w:rsid w:val="006537B8"/>
    <w:rsid w:val="00657726"/>
    <w:rsid w:val="00661FF1"/>
    <w:rsid w:val="0066381B"/>
    <w:rsid w:val="00667C2A"/>
    <w:rsid w:val="006700F2"/>
    <w:rsid w:val="00673604"/>
    <w:rsid w:val="006806FE"/>
    <w:rsid w:val="00680BDF"/>
    <w:rsid w:val="006916E0"/>
    <w:rsid w:val="00692DE6"/>
    <w:rsid w:val="00692F62"/>
    <w:rsid w:val="006A4028"/>
    <w:rsid w:val="006A4679"/>
    <w:rsid w:val="006B10F6"/>
    <w:rsid w:val="006B5C53"/>
    <w:rsid w:val="006B709C"/>
    <w:rsid w:val="006C2312"/>
    <w:rsid w:val="006C3475"/>
    <w:rsid w:val="006C4831"/>
    <w:rsid w:val="006D0036"/>
    <w:rsid w:val="006D1BD4"/>
    <w:rsid w:val="006D360F"/>
    <w:rsid w:val="006D4AF4"/>
    <w:rsid w:val="006D4FE8"/>
    <w:rsid w:val="006D797F"/>
    <w:rsid w:val="006E22D9"/>
    <w:rsid w:val="006E635D"/>
    <w:rsid w:val="006F56CD"/>
    <w:rsid w:val="0070042D"/>
    <w:rsid w:val="00704C75"/>
    <w:rsid w:val="00705F6D"/>
    <w:rsid w:val="00706D37"/>
    <w:rsid w:val="007103E5"/>
    <w:rsid w:val="007139B0"/>
    <w:rsid w:val="0071568D"/>
    <w:rsid w:val="0071626C"/>
    <w:rsid w:val="00720FD7"/>
    <w:rsid w:val="00726B4E"/>
    <w:rsid w:val="007306E1"/>
    <w:rsid w:val="007315C1"/>
    <w:rsid w:val="00731B59"/>
    <w:rsid w:val="00732F75"/>
    <w:rsid w:val="00734A00"/>
    <w:rsid w:val="00735AF8"/>
    <w:rsid w:val="00745E2D"/>
    <w:rsid w:val="0074674D"/>
    <w:rsid w:val="007575CE"/>
    <w:rsid w:val="0076036A"/>
    <w:rsid w:val="007612EA"/>
    <w:rsid w:val="00775A9F"/>
    <w:rsid w:val="00776A82"/>
    <w:rsid w:val="00776C37"/>
    <w:rsid w:val="00780110"/>
    <w:rsid w:val="00780591"/>
    <w:rsid w:val="00790F98"/>
    <w:rsid w:val="00793129"/>
    <w:rsid w:val="007962E9"/>
    <w:rsid w:val="00797485"/>
    <w:rsid w:val="00797919"/>
    <w:rsid w:val="007A1D7D"/>
    <w:rsid w:val="007A4CC1"/>
    <w:rsid w:val="007A75B2"/>
    <w:rsid w:val="007B0CDE"/>
    <w:rsid w:val="007B0EC1"/>
    <w:rsid w:val="007B1240"/>
    <w:rsid w:val="007B63A8"/>
    <w:rsid w:val="007C35CF"/>
    <w:rsid w:val="007D2E72"/>
    <w:rsid w:val="007D42AE"/>
    <w:rsid w:val="007E21D7"/>
    <w:rsid w:val="007E2A62"/>
    <w:rsid w:val="007E2B60"/>
    <w:rsid w:val="007F4317"/>
    <w:rsid w:val="007F4B4B"/>
    <w:rsid w:val="007F7C4F"/>
    <w:rsid w:val="008048F5"/>
    <w:rsid w:val="008074F1"/>
    <w:rsid w:val="0080752E"/>
    <w:rsid w:val="008079D2"/>
    <w:rsid w:val="0081040C"/>
    <w:rsid w:val="008128B6"/>
    <w:rsid w:val="0081578E"/>
    <w:rsid w:val="00824070"/>
    <w:rsid w:val="00827DC5"/>
    <w:rsid w:val="00831120"/>
    <w:rsid w:val="008313EC"/>
    <w:rsid w:val="00831C16"/>
    <w:rsid w:val="00831F81"/>
    <w:rsid w:val="008350A4"/>
    <w:rsid w:val="008447FE"/>
    <w:rsid w:val="00846DA1"/>
    <w:rsid w:val="0085232C"/>
    <w:rsid w:val="00857054"/>
    <w:rsid w:val="0086167D"/>
    <w:rsid w:val="00861E7E"/>
    <w:rsid w:val="008634CB"/>
    <w:rsid w:val="00863AC9"/>
    <w:rsid w:val="00865CDD"/>
    <w:rsid w:val="00866C5F"/>
    <w:rsid w:val="00870801"/>
    <w:rsid w:val="00872040"/>
    <w:rsid w:val="008740F3"/>
    <w:rsid w:val="00881CF8"/>
    <w:rsid w:val="00882512"/>
    <w:rsid w:val="00891C75"/>
    <w:rsid w:val="00895C27"/>
    <w:rsid w:val="008A349C"/>
    <w:rsid w:val="008A3E31"/>
    <w:rsid w:val="008A59F5"/>
    <w:rsid w:val="008B0487"/>
    <w:rsid w:val="008B1CE1"/>
    <w:rsid w:val="008B4672"/>
    <w:rsid w:val="008C1540"/>
    <w:rsid w:val="008C1A8E"/>
    <w:rsid w:val="008E42CD"/>
    <w:rsid w:val="008E4EE9"/>
    <w:rsid w:val="008F49B9"/>
    <w:rsid w:val="008F64AA"/>
    <w:rsid w:val="00903115"/>
    <w:rsid w:val="00903CBB"/>
    <w:rsid w:val="00912E89"/>
    <w:rsid w:val="00922BF4"/>
    <w:rsid w:val="00937E15"/>
    <w:rsid w:val="009454BB"/>
    <w:rsid w:val="00945ACC"/>
    <w:rsid w:val="009465ED"/>
    <w:rsid w:val="0095520D"/>
    <w:rsid w:val="00963EFF"/>
    <w:rsid w:val="00964314"/>
    <w:rsid w:val="00966CA2"/>
    <w:rsid w:val="00967E87"/>
    <w:rsid w:val="00972E0D"/>
    <w:rsid w:val="00980155"/>
    <w:rsid w:val="00981EC9"/>
    <w:rsid w:val="0098453D"/>
    <w:rsid w:val="00986EC7"/>
    <w:rsid w:val="00993F00"/>
    <w:rsid w:val="00997010"/>
    <w:rsid w:val="009A1E62"/>
    <w:rsid w:val="009A3083"/>
    <w:rsid w:val="009A5BFC"/>
    <w:rsid w:val="009A689F"/>
    <w:rsid w:val="009A6A61"/>
    <w:rsid w:val="009B48A5"/>
    <w:rsid w:val="009C14A0"/>
    <w:rsid w:val="009C14C8"/>
    <w:rsid w:val="009C7971"/>
    <w:rsid w:val="009C7B26"/>
    <w:rsid w:val="009D356B"/>
    <w:rsid w:val="009D5ACF"/>
    <w:rsid w:val="009D7BCF"/>
    <w:rsid w:val="009E280B"/>
    <w:rsid w:val="009E721C"/>
    <w:rsid w:val="009F4707"/>
    <w:rsid w:val="00A00E5B"/>
    <w:rsid w:val="00A061B6"/>
    <w:rsid w:val="00A064A3"/>
    <w:rsid w:val="00A146B8"/>
    <w:rsid w:val="00A15FF0"/>
    <w:rsid w:val="00A202D1"/>
    <w:rsid w:val="00A318EB"/>
    <w:rsid w:val="00A32311"/>
    <w:rsid w:val="00A32870"/>
    <w:rsid w:val="00A34E26"/>
    <w:rsid w:val="00A43966"/>
    <w:rsid w:val="00A47C2B"/>
    <w:rsid w:val="00A54B56"/>
    <w:rsid w:val="00A57914"/>
    <w:rsid w:val="00A630AD"/>
    <w:rsid w:val="00A67E36"/>
    <w:rsid w:val="00A70DDE"/>
    <w:rsid w:val="00A73071"/>
    <w:rsid w:val="00A737B6"/>
    <w:rsid w:val="00A75401"/>
    <w:rsid w:val="00A76F84"/>
    <w:rsid w:val="00A77E25"/>
    <w:rsid w:val="00A85C14"/>
    <w:rsid w:val="00A8666F"/>
    <w:rsid w:val="00A90353"/>
    <w:rsid w:val="00A9657D"/>
    <w:rsid w:val="00AA1BF9"/>
    <w:rsid w:val="00AA2670"/>
    <w:rsid w:val="00AA2751"/>
    <w:rsid w:val="00AA2EDE"/>
    <w:rsid w:val="00AA578F"/>
    <w:rsid w:val="00AA666F"/>
    <w:rsid w:val="00AB3687"/>
    <w:rsid w:val="00AB6CEA"/>
    <w:rsid w:val="00AB6EA4"/>
    <w:rsid w:val="00AC6005"/>
    <w:rsid w:val="00AC6F52"/>
    <w:rsid w:val="00AD2A20"/>
    <w:rsid w:val="00AE425B"/>
    <w:rsid w:val="00AF2A45"/>
    <w:rsid w:val="00AF2D6D"/>
    <w:rsid w:val="00AF4494"/>
    <w:rsid w:val="00AF637B"/>
    <w:rsid w:val="00AF7F41"/>
    <w:rsid w:val="00B0011B"/>
    <w:rsid w:val="00B0039B"/>
    <w:rsid w:val="00B036CA"/>
    <w:rsid w:val="00B04A08"/>
    <w:rsid w:val="00B11F36"/>
    <w:rsid w:val="00B14598"/>
    <w:rsid w:val="00B216DB"/>
    <w:rsid w:val="00B2305C"/>
    <w:rsid w:val="00B236AB"/>
    <w:rsid w:val="00B23941"/>
    <w:rsid w:val="00B27E26"/>
    <w:rsid w:val="00B27ED2"/>
    <w:rsid w:val="00B35180"/>
    <w:rsid w:val="00B370F3"/>
    <w:rsid w:val="00B37FA8"/>
    <w:rsid w:val="00B54650"/>
    <w:rsid w:val="00B63D67"/>
    <w:rsid w:val="00B705CE"/>
    <w:rsid w:val="00B76A4F"/>
    <w:rsid w:val="00B76D46"/>
    <w:rsid w:val="00B77FB8"/>
    <w:rsid w:val="00B81A86"/>
    <w:rsid w:val="00B84CF1"/>
    <w:rsid w:val="00B9148C"/>
    <w:rsid w:val="00B91B35"/>
    <w:rsid w:val="00BA0B75"/>
    <w:rsid w:val="00BA3CC5"/>
    <w:rsid w:val="00BA3D22"/>
    <w:rsid w:val="00BA57FF"/>
    <w:rsid w:val="00BB6B88"/>
    <w:rsid w:val="00BB7D10"/>
    <w:rsid w:val="00BC1562"/>
    <w:rsid w:val="00BD0745"/>
    <w:rsid w:val="00BD2F5C"/>
    <w:rsid w:val="00BE21DB"/>
    <w:rsid w:val="00BE397F"/>
    <w:rsid w:val="00BF0856"/>
    <w:rsid w:val="00BF136C"/>
    <w:rsid w:val="00BF42CE"/>
    <w:rsid w:val="00BF581F"/>
    <w:rsid w:val="00BF5912"/>
    <w:rsid w:val="00C01A85"/>
    <w:rsid w:val="00C02326"/>
    <w:rsid w:val="00C02E8D"/>
    <w:rsid w:val="00C04E05"/>
    <w:rsid w:val="00C06234"/>
    <w:rsid w:val="00C06D11"/>
    <w:rsid w:val="00C17A60"/>
    <w:rsid w:val="00C17E0B"/>
    <w:rsid w:val="00C17FA8"/>
    <w:rsid w:val="00C2028C"/>
    <w:rsid w:val="00C32B72"/>
    <w:rsid w:val="00C3773F"/>
    <w:rsid w:val="00C42233"/>
    <w:rsid w:val="00C427F4"/>
    <w:rsid w:val="00C4295C"/>
    <w:rsid w:val="00C43750"/>
    <w:rsid w:val="00C5466B"/>
    <w:rsid w:val="00C60E8D"/>
    <w:rsid w:val="00C62291"/>
    <w:rsid w:val="00C708CA"/>
    <w:rsid w:val="00C73FCA"/>
    <w:rsid w:val="00C8076C"/>
    <w:rsid w:val="00C8347D"/>
    <w:rsid w:val="00C9035F"/>
    <w:rsid w:val="00C9644F"/>
    <w:rsid w:val="00CA5AAE"/>
    <w:rsid w:val="00CA6B5C"/>
    <w:rsid w:val="00CA79A2"/>
    <w:rsid w:val="00CB4D50"/>
    <w:rsid w:val="00CB5173"/>
    <w:rsid w:val="00CB5CBD"/>
    <w:rsid w:val="00CB5DB6"/>
    <w:rsid w:val="00CB65D3"/>
    <w:rsid w:val="00CB7245"/>
    <w:rsid w:val="00CC0F9C"/>
    <w:rsid w:val="00CC279F"/>
    <w:rsid w:val="00CC6AD4"/>
    <w:rsid w:val="00CD0512"/>
    <w:rsid w:val="00CD09DF"/>
    <w:rsid w:val="00CD2594"/>
    <w:rsid w:val="00CD3A6E"/>
    <w:rsid w:val="00CD4183"/>
    <w:rsid w:val="00CE52A0"/>
    <w:rsid w:val="00CF126A"/>
    <w:rsid w:val="00CF2DAC"/>
    <w:rsid w:val="00CF68C2"/>
    <w:rsid w:val="00D013E2"/>
    <w:rsid w:val="00D01966"/>
    <w:rsid w:val="00D02D09"/>
    <w:rsid w:val="00D03429"/>
    <w:rsid w:val="00D03BF9"/>
    <w:rsid w:val="00D04D4B"/>
    <w:rsid w:val="00D07A16"/>
    <w:rsid w:val="00D10A3A"/>
    <w:rsid w:val="00D12507"/>
    <w:rsid w:val="00D16F18"/>
    <w:rsid w:val="00D17ED0"/>
    <w:rsid w:val="00D23906"/>
    <w:rsid w:val="00D23A09"/>
    <w:rsid w:val="00D24A49"/>
    <w:rsid w:val="00D31846"/>
    <w:rsid w:val="00D35461"/>
    <w:rsid w:val="00D41AB7"/>
    <w:rsid w:val="00D473CF"/>
    <w:rsid w:val="00D56A17"/>
    <w:rsid w:val="00D61DBB"/>
    <w:rsid w:val="00D63E5A"/>
    <w:rsid w:val="00D71787"/>
    <w:rsid w:val="00D73FC6"/>
    <w:rsid w:val="00D743D8"/>
    <w:rsid w:val="00D80554"/>
    <w:rsid w:val="00D83A3E"/>
    <w:rsid w:val="00D851C1"/>
    <w:rsid w:val="00D86D3E"/>
    <w:rsid w:val="00D87607"/>
    <w:rsid w:val="00D918AF"/>
    <w:rsid w:val="00D91B29"/>
    <w:rsid w:val="00D96613"/>
    <w:rsid w:val="00D97834"/>
    <w:rsid w:val="00DA0B9E"/>
    <w:rsid w:val="00DB5F21"/>
    <w:rsid w:val="00DC1861"/>
    <w:rsid w:val="00DC660A"/>
    <w:rsid w:val="00DD6227"/>
    <w:rsid w:val="00E00735"/>
    <w:rsid w:val="00E13D3D"/>
    <w:rsid w:val="00E16F3A"/>
    <w:rsid w:val="00E21AC5"/>
    <w:rsid w:val="00E301C4"/>
    <w:rsid w:val="00E32163"/>
    <w:rsid w:val="00E41751"/>
    <w:rsid w:val="00E427CF"/>
    <w:rsid w:val="00E432D9"/>
    <w:rsid w:val="00E437EE"/>
    <w:rsid w:val="00E51822"/>
    <w:rsid w:val="00E52032"/>
    <w:rsid w:val="00E527C2"/>
    <w:rsid w:val="00E61A5D"/>
    <w:rsid w:val="00E62B6A"/>
    <w:rsid w:val="00E6442C"/>
    <w:rsid w:val="00E6444E"/>
    <w:rsid w:val="00E673AB"/>
    <w:rsid w:val="00E70286"/>
    <w:rsid w:val="00E706F2"/>
    <w:rsid w:val="00E7419A"/>
    <w:rsid w:val="00E7422B"/>
    <w:rsid w:val="00E80577"/>
    <w:rsid w:val="00E83521"/>
    <w:rsid w:val="00E83C9D"/>
    <w:rsid w:val="00E92F4C"/>
    <w:rsid w:val="00E95EC5"/>
    <w:rsid w:val="00E96DD9"/>
    <w:rsid w:val="00EA7F3A"/>
    <w:rsid w:val="00EB1C7A"/>
    <w:rsid w:val="00EB31BB"/>
    <w:rsid w:val="00EB534F"/>
    <w:rsid w:val="00EC09E1"/>
    <w:rsid w:val="00EC40C9"/>
    <w:rsid w:val="00EC6AD5"/>
    <w:rsid w:val="00ED2FC9"/>
    <w:rsid w:val="00ED6807"/>
    <w:rsid w:val="00EE0DD4"/>
    <w:rsid w:val="00EE1B4E"/>
    <w:rsid w:val="00EE5938"/>
    <w:rsid w:val="00EE6671"/>
    <w:rsid w:val="00EE73DA"/>
    <w:rsid w:val="00EF19B8"/>
    <w:rsid w:val="00F00581"/>
    <w:rsid w:val="00F010BD"/>
    <w:rsid w:val="00F03A7B"/>
    <w:rsid w:val="00F044C7"/>
    <w:rsid w:val="00F04F76"/>
    <w:rsid w:val="00F12B25"/>
    <w:rsid w:val="00F1300A"/>
    <w:rsid w:val="00F16635"/>
    <w:rsid w:val="00F30560"/>
    <w:rsid w:val="00F370F2"/>
    <w:rsid w:val="00F37727"/>
    <w:rsid w:val="00F41B11"/>
    <w:rsid w:val="00F452CE"/>
    <w:rsid w:val="00F458F8"/>
    <w:rsid w:val="00F50293"/>
    <w:rsid w:val="00F50536"/>
    <w:rsid w:val="00F555B6"/>
    <w:rsid w:val="00F56616"/>
    <w:rsid w:val="00F669F1"/>
    <w:rsid w:val="00F67949"/>
    <w:rsid w:val="00F7023E"/>
    <w:rsid w:val="00F704CB"/>
    <w:rsid w:val="00F8225D"/>
    <w:rsid w:val="00F828A4"/>
    <w:rsid w:val="00F87286"/>
    <w:rsid w:val="00F874EE"/>
    <w:rsid w:val="00F9515A"/>
    <w:rsid w:val="00FA354E"/>
    <w:rsid w:val="00FA3D50"/>
    <w:rsid w:val="00FA606C"/>
    <w:rsid w:val="00FB05D4"/>
    <w:rsid w:val="00FB260D"/>
    <w:rsid w:val="00FB43E1"/>
    <w:rsid w:val="00FB5B3A"/>
    <w:rsid w:val="00FC02EB"/>
    <w:rsid w:val="00FC0A83"/>
    <w:rsid w:val="00FC3612"/>
    <w:rsid w:val="00FC4668"/>
    <w:rsid w:val="00FC4E6F"/>
    <w:rsid w:val="00FC6CEA"/>
    <w:rsid w:val="00FD0741"/>
    <w:rsid w:val="00FE08B4"/>
    <w:rsid w:val="00FE3EF0"/>
    <w:rsid w:val="00FE45F9"/>
    <w:rsid w:val="00FE5BE1"/>
    <w:rsid w:val="00FF0159"/>
    <w:rsid w:val="00FF250E"/>
    <w:rsid w:val="00FF398B"/>
    <w:rsid w:val="00FF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58193">
      <w:marLeft w:val="0"/>
      <w:marRight w:val="0"/>
      <w:marTop w:val="0"/>
      <w:marBottom w:val="0"/>
      <w:divBdr>
        <w:top w:val="none" w:sz="0" w:space="0" w:color="auto"/>
        <w:left w:val="none" w:sz="0" w:space="0" w:color="auto"/>
        <w:bottom w:val="none" w:sz="0" w:space="0" w:color="auto"/>
        <w:right w:val="none" w:sz="0" w:space="0" w:color="auto"/>
      </w:divBdr>
      <w:divsChild>
        <w:div w:id="1843858204">
          <w:marLeft w:val="0"/>
          <w:marRight w:val="0"/>
          <w:marTop w:val="0"/>
          <w:marBottom w:val="0"/>
          <w:divBdr>
            <w:top w:val="none" w:sz="0" w:space="0" w:color="auto"/>
            <w:left w:val="none" w:sz="0" w:space="0" w:color="auto"/>
            <w:bottom w:val="none" w:sz="0" w:space="0" w:color="auto"/>
            <w:right w:val="none" w:sz="0" w:space="0" w:color="auto"/>
          </w:divBdr>
          <w:divsChild>
            <w:div w:id="1843858203">
              <w:marLeft w:val="0"/>
              <w:marRight w:val="0"/>
              <w:marTop w:val="0"/>
              <w:marBottom w:val="0"/>
              <w:divBdr>
                <w:top w:val="none" w:sz="0" w:space="0" w:color="auto"/>
                <w:left w:val="none" w:sz="0" w:space="0" w:color="auto"/>
                <w:bottom w:val="none" w:sz="0" w:space="0" w:color="auto"/>
                <w:right w:val="none" w:sz="0" w:space="0" w:color="auto"/>
              </w:divBdr>
              <w:divsChild>
                <w:div w:id="1843858191">
                  <w:marLeft w:val="0"/>
                  <w:marRight w:val="0"/>
                  <w:marTop w:val="0"/>
                  <w:marBottom w:val="240"/>
                  <w:divBdr>
                    <w:top w:val="none" w:sz="0" w:space="0" w:color="auto"/>
                    <w:left w:val="none" w:sz="0" w:space="0" w:color="auto"/>
                    <w:bottom w:val="none" w:sz="0" w:space="0" w:color="auto"/>
                    <w:right w:val="none" w:sz="0" w:space="0" w:color="auto"/>
                  </w:divBdr>
                  <w:divsChild>
                    <w:div w:id="1843858192">
                      <w:marLeft w:val="0"/>
                      <w:marRight w:val="0"/>
                      <w:marTop w:val="0"/>
                      <w:marBottom w:val="0"/>
                      <w:divBdr>
                        <w:top w:val="none" w:sz="0" w:space="0" w:color="auto"/>
                        <w:left w:val="none" w:sz="0" w:space="0" w:color="auto"/>
                        <w:bottom w:val="none" w:sz="0" w:space="0" w:color="auto"/>
                        <w:right w:val="none" w:sz="0" w:space="0" w:color="auto"/>
                      </w:divBdr>
                    </w:div>
                    <w:div w:id="1843858206">
                      <w:marLeft w:val="0"/>
                      <w:marRight w:val="0"/>
                      <w:marTop w:val="0"/>
                      <w:marBottom w:val="0"/>
                      <w:divBdr>
                        <w:top w:val="none" w:sz="0" w:space="0" w:color="auto"/>
                        <w:left w:val="none" w:sz="0" w:space="0" w:color="auto"/>
                        <w:bottom w:val="none" w:sz="0" w:space="0" w:color="auto"/>
                        <w:right w:val="none" w:sz="0" w:space="0" w:color="auto"/>
                      </w:divBdr>
                      <w:divsChild>
                        <w:div w:id="18438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8207">
              <w:marLeft w:val="0"/>
              <w:marRight w:val="0"/>
              <w:marTop w:val="0"/>
              <w:marBottom w:val="0"/>
              <w:divBdr>
                <w:top w:val="none" w:sz="0" w:space="0" w:color="auto"/>
                <w:left w:val="none" w:sz="0" w:space="0" w:color="auto"/>
                <w:bottom w:val="none" w:sz="0" w:space="0" w:color="auto"/>
                <w:right w:val="none" w:sz="0" w:space="0" w:color="auto"/>
              </w:divBdr>
            </w:div>
            <w:div w:id="1843858208">
              <w:marLeft w:val="0"/>
              <w:marRight w:val="0"/>
              <w:marTop w:val="0"/>
              <w:marBottom w:val="0"/>
              <w:divBdr>
                <w:top w:val="none" w:sz="0" w:space="0" w:color="auto"/>
                <w:left w:val="none" w:sz="0" w:space="0" w:color="auto"/>
                <w:bottom w:val="none" w:sz="0" w:space="0" w:color="auto"/>
                <w:right w:val="none" w:sz="0" w:space="0" w:color="auto"/>
              </w:divBdr>
              <w:divsChild>
                <w:div w:id="18438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58194">
      <w:marLeft w:val="0"/>
      <w:marRight w:val="0"/>
      <w:marTop w:val="0"/>
      <w:marBottom w:val="0"/>
      <w:divBdr>
        <w:top w:val="none" w:sz="0" w:space="0" w:color="auto"/>
        <w:left w:val="none" w:sz="0" w:space="0" w:color="auto"/>
        <w:bottom w:val="none" w:sz="0" w:space="0" w:color="auto"/>
        <w:right w:val="none" w:sz="0" w:space="0" w:color="auto"/>
      </w:divBdr>
    </w:div>
    <w:div w:id="1843858195">
      <w:marLeft w:val="0"/>
      <w:marRight w:val="0"/>
      <w:marTop w:val="0"/>
      <w:marBottom w:val="0"/>
      <w:divBdr>
        <w:top w:val="none" w:sz="0" w:space="0" w:color="auto"/>
        <w:left w:val="none" w:sz="0" w:space="0" w:color="auto"/>
        <w:bottom w:val="none" w:sz="0" w:space="0" w:color="auto"/>
        <w:right w:val="none" w:sz="0" w:space="0" w:color="auto"/>
      </w:divBdr>
    </w:div>
    <w:div w:id="1843858196">
      <w:marLeft w:val="0"/>
      <w:marRight w:val="0"/>
      <w:marTop w:val="0"/>
      <w:marBottom w:val="0"/>
      <w:divBdr>
        <w:top w:val="none" w:sz="0" w:space="0" w:color="auto"/>
        <w:left w:val="none" w:sz="0" w:space="0" w:color="auto"/>
        <w:bottom w:val="none" w:sz="0" w:space="0" w:color="auto"/>
        <w:right w:val="none" w:sz="0" w:space="0" w:color="auto"/>
      </w:divBdr>
    </w:div>
    <w:div w:id="1843858197">
      <w:marLeft w:val="0"/>
      <w:marRight w:val="0"/>
      <w:marTop w:val="0"/>
      <w:marBottom w:val="0"/>
      <w:divBdr>
        <w:top w:val="none" w:sz="0" w:space="0" w:color="auto"/>
        <w:left w:val="none" w:sz="0" w:space="0" w:color="auto"/>
        <w:bottom w:val="none" w:sz="0" w:space="0" w:color="auto"/>
        <w:right w:val="none" w:sz="0" w:space="0" w:color="auto"/>
      </w:divBdr>
    </w:div>
    <w:div w:id="1843858198">
      <w:marLeft w:val="0"/>
      <w:marRight w:val="0"/>
      <w:marTop w:val="0"/>
      <w:marBottom w:val="0"/>
      <w:divBdr>
        <w:top w:val="none" w:sz="0" w:space="0" w:color="auto"/>
        <w:left w:val="none" w:sz="0" w:space="0" w:color="auto"/>
        <w:bottom w:val="none" w:sz="0" w:space="0" w:color="auto"/>
        <w:right w:val="none" w:sz="0" w:space="0" w:color="auto"/>
      </w:divBdr>
    </w:div>
    <w:div w:id="1843858199">
      <w:marLeft w:val="0"/>
      <w:marRight w:val="0"/>
      <w:marTop w:val="0"/>
      <w:marBottom w:val="0"/>
      <w:divBdr>
        <w:top w:val="none" w:sz="0" w:space="0" w:color="auto"/>
        <w:left w:val="none" w:sz="0" w:space="0" w:color="auto"/>
        <w:bottom w:val="none" w:sz="0" w:space="0" w:color="auto"/>
        <w:right w:val="none" w:sz="0" w:space="0" w:color="auto"/>
      </w:divBdr>
    </w:div>
    <w:div w:id="1843858200">
      <w:marLeft w:val="0"/>
      <w:marRight w:val="0"/>
      <w:marTop w:val="0"/>
      <w:marBottom w:val="0"/>
      <w:divBdr>
        <w:top w:val="none" w:sz="0" w:space="0" w:color="auto"/>
        <w:left w:val="none" w:sz="0" w:space="0" w:color="auto"/>
        <w:bottom w:val="none" w:sz="0" w:space="0" w:color="auto"/>
        <w:right w:val="none" w:sz="0" w:space="0" w:color="auto"/>
      </w:divBdr>
    </w:div>
    <w:div w:id="1843858201">
      <w:marLeft w:val="0"/>
      <w:marRight w:val="0"/>
      <w:marTop w:val="0"/>
      <w:marBottom w:val="0"/>
      <w:divBdr>
        <w:top w:val="none" w:sz="0" w:space="0" w:color="auto"/>
        <w:left w:val="none" w:sz="0" w:space="0" w:color="auto"/>
        <w:bottom w:val="none" w:sz="0" w:space="0" w:color="auto"/>
        <w:right w:val="none" w:sz="0" w:space="0" w:color="auto"/>
      </w:divBdr>
    </w:div>
    <w:div w:id="1843858202">
      <w:marLeft w:val="0"/>
      <w:marRight w:val="0"/>
      <w:marTop w:val="0"/>
      <w:marBottom w:val="0"/>
      <w:divBdr>
        <w:top w:val="none" w:sz="0" w:space="0" w:color="auto"/>
        <w:left w:val="none" w:sz="0" w:space="0" w:color="auto"/>
        <w:bottom w:val="none" w:sz="0" w:space="0" w:color="auto"/>
        <w:right w:val="none" w:sz="0" w:space="0" w:color="auto"/>
      </w:divBdr>
    </w:div>
    <w:div w:id="1843858209">
      <w:marLeft w:val="0"/>
      <w:marRight w:val="0"/>
      <w:marTop w:val="0"/>
      <w:marBottom w:val="0"/>
      <w:divBdr>
        <w:top w:val="none" w:sz="0" w:space="0" w:color="auto"/>
        <w:left w:val="none" w:sz="0" w:space="0" w:color="auto"/>
        <w:bottom w:val="none" w:sz="0" w:space="0" w:color="auto"/>
        <w:right w:val="none" w:sz="0" w:space="0" w:color="auto"/>
      </w:divBdr>
    </w:div>
    <w:div w:id="1843858210">
      <w:marLeft w:val="0"/>
      <w:marRight w:val="0"/>
      <w:marTop w:val="0"/>
      <w:marBottom w:val="0"/>
      <w:divBdr>
        <w:top w:val="none" w:sz="0" w:space="0" w:color="auto"/>
        <w:left w:val="none" w:sz="0" w:space="0" w:color="auto"/>
        <w:bottom w:val="none" w:sz="0" w:space="0" w:color="auto"/>
        <w:right w:val="none" w:sz="0" w:space="0" w:color="auto"/>
      </w:divBdr>
    </w:div>
    <w:div w:id="1843858211">
      <w:marLeft w:val="0"/>
      <w:marRight w:val="0"/>
      <w:marTop w:val="0"/>
      <w:marBottom w:val="0"/>
      <w:divBdr>
        <w:top w:val="none" w:sz="0" w:space="0" w:color="auto"/>
        <w:left w:val="none" w:sz="0" w:space="0" w:color="auto"/>
        <w:bottom w:val="none" w:sz="0" w:space="0" w:color="auto"/>
        <w:right w:val="none" w:sz="0" w:space="0" w:color="auto"/>
      </w:divBdr>
    </w:div>
    <w:div w:id="1843858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ce.jp/LINK/teige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4169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subject/>
  <dc:creator>nomoto</dc:creator>
  <cp:keywords/>
  <dc:description/>
  <cp:lastModifiedBy>nakamura</cp:lastModifiedBy>
  <cp:revision>4</cp:revision>
  <cp:lastPrinted>2018-11-05T03:22:00Z</cp:lastPrinted>
  <dcterms:created xsi:type="dcterms:W3CDTF">2018-11-05T03:22:00Z</dcterms:created>
  <dcterms:modified xsi:type="dcterms:W3CDTF">2018-11-11T23:39:00Z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